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82AF6" w14:textId="77777777" w:rsidR="00B96A8A" w:rsidRPr="00641A73" w:rsidRDefault="00B96A8A" w:rsidP="00B96A8A">
      <w:pPr>
        <w:spacing w:line="276" w:lineRule="auto"/>
        <w:rPr>
          <w:rFonts w:ascii="Century Gothic" w:hAnsi="Century Gothic"/>
          <w:b/>
          <w:sz w:val="32"/>
          <w:szCs w:val="32"/>
        </w:rPr>
      </w:pPr>
      <w:proofErr w:type="spellStart"/>
      <w:r w:rsidRPr="00641A73">
        <w:rPr>
          <w:rFonts w:ascii="Century Gothic" w:hAnsi="Century Gothic"/>
          <w:b/>
          <w:sz w:val="32"/>
          <w:szCs w:val="32"/>
        </w:rPr>
        <w:t>Schoolondersteuningsprofiel</w:t>
      </w:r>
      <w:proofErr w:type="spellEnd"/>
      <w:r w:rsidRPr="00641A73">
        <w:rPr>
          <w:rFonts w:ascii="Century Gothic" w:hAnsi="Century Gothic"/>
          <w:b/>
          <w:sz w:val="32"/>
          <w:szCs w:val="32"/>
        </w:rPr>
        <w:t xml:space="preserve"> </w:t>
      </w:r>
      <w:r w:rsidRPr="00641A73">
        <w:rPr>
          <w:rFonts w:ascii="Century Gothic" w:hAnsi="Century Gothic"/>
          <w:i/>
          <w:sz w:val="32"/>
          <w:szCs w:val="32"/>
        </w:rPr>
        <w:t>Schooljaar 2018-2019</w:t>
      </w:r>
    </w:p>
    <w:p w14:paraId="1C958C5C" w14:textId="13E5F0F8" w:rsidR="00B96A8A" w:rsidRPr="00B96A8A" w:rsidRDefault="00B96A8A" w:rsidP="00B96A8A">
      <w:pPr>
        <w:spacing w:line="276" w:lineRule="auto"/>
        <w:rPr>
          <w:rFonts w:ascii="Century Gothic" w:hAnsi="Century Gothic"/>
          <w:b/>
          <w:szCs w:val="20"/>
        </w:rPr>
      </w:pPr>
      <w:r w:rsidRPr="00B40254">
        <w:rPr>
          <w:rFonts w:ascii="Century Gothic" w:hAnsi="Century Gothic"/>
          <w:b/>
          <w:sz w:val="18"/>
          <w:szCs w:val="20"/>
        </w:rPr>
        <w:t>Naam school</w:t>
      </w:r>
      <w:r w:rsidRPr="00B40254">
        <w:rPr>
          <w:rFonts w:ascii="Century Gothic" w:hAnsi="Century Gothic"/>
          <w:sz w:val="18"/>
          <w:szCs w:val="20"/>
        </w:rPr>
        <w:t>:</w:t>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Pr>
          <w:rFonts w:ascii="Century Gothic" w:hAnsi="Century Gothic"/>
          <w:sz w:val="18"/>
          <w:szCs w:val="20"/>
        </w:rPr>
        <w:softHyphen/>
      </w:r>
      <w:r>
        <w:rPr>
          <w:rFonts w:ascii="Century Gothic" w:hAnsi="Century Gothic"/>
          <w:sz w:val="18"/>
          <w:szCs w:val="20"/>
        </w:rPr>
        <w:softHyphen/>
      </w:r>
      <w:r>
        <w:rPr>
          <w:rFonts w:ascii="Century Gothic" w:hAnsi="Century Gothic"/>
          <w:sz w:val="18"/>
          <w:szCs w:val="20"/>
        </w:rPr>
        <w:softHyphen/>
      </w:r>
      <w:r>
        <w:rPr>
          <w:rFonts w:ascii="Century Gothic" w:hAnsi="Century Gothic"/>
          <w:sz w:val="18"/>
          <w:szCs w:val="20"/>
        </w:rPr>
        <w:softHyphen/>
        <w:t xml:space="preserve"> SO de Widdonckschool Heibloem </w:t>
      </w:r>
      <w:r w:rsidRPr="00B40254">
        <w:rPr>
          <w:rFonts w:ascii="Century Gothic" w:hAnsi="Century Gothic"/>
          <w:sz w:val="18"/>
          <w:szCs w:val="20"/>
        </w:rPr>
        <w:t xml:space="preserve"> </w:t>
      </w:r>
      <w:r w:rsidRPr="00B40254">
        <w:rPr>
          <w:rFonts w:ascii="Century Gothic" w:hAnsi="Century Gothic"/>
          <w:b/>
          <w:sz w:val="18"/>
          <w:szCs w:val="20"/>
        </w:rPr>
        <w:t xml:space="preserve">Leerlingaantal: </w:t>
      </w:r>
      <w:r w:rsidR="00D01CFA">
        <w:rPr>
          <w:rFonts w:ascii="Century Gothic" w:hAnsi="Century Gothic"/>
          <w:sz w:val="18"/>
          <w:szCs w:val="20"/>
        </w:rPr>
        <w:t>56</w:t>
      </w:r>
      <w:r w:rsidRPr="00B40254">
        <w:rPr>
          <w:rFonts w:ascii="Century Gothic" w:hAnsi="Century Gothic"/>
          <w:b/>
          <w:sz w:val="18"/>
          <w:szCs w:val="20"/>
        </w:rPr>
        <w:t xml:space="preserve"> Klassendeler</w:t>
      </w:r>
      <w:r>
        <w:rPr>
          <w:rFonts w:ascii="Century Gothic" w:hAnsi="Century Gothic"/>
          <w:sz w:val="18"/>
          <w:szCs w:val="20"/>
        </w:rPr>
        <w:t>: 14</w:t>
      </w:r>
    </w:p>
    <w:p w14:paraId="30367931" w14:textId="77777777" w:rsidR="00B96A8A" w:rsidRPr="00B40254" w:rsidRDefault="00B96A8A" w:rsidP="00B96A8A">
      <w:pPr>
        <w:spacing w:line="276" w:lineRule="auto"/>
        <w:rPr>
          <w:rFonts w:ascii="Century Gothic" w:hAnsi="Century Gothic"/>
          <w:i/>
          <w:sz w:val="18"/>
          <w:szCs w:val="20"/>
        </w:rPr>
      </w:pPr>
    </w:p>
    <w:p w14:paraId="34D4297D" w14:textId="77777777" w:rsidR="00B96A8A" w:rsidRPr="00B40254" w:rsidRDefault="00B96A8A" w:rsidP="00B96A8A">
      <w:pPr>
        <w:spacing w:line="276" w:lineRule="auto"/>
        <w:rPr>
          <w:rFonts w:ascii="Century Gothic" w:hAnsi="Century Gothic"/>
          <w:b/>
          <w:sz w:val="18"/>
          <w:szCs w:val="20"/>
        </w:rPr>
      </w:pPr>
      <w:r w:rsidRPr="00B40254">
        <w:rPr>
          <w:rFonts w:ascii="Century Gothic" w:hAnsi="Century Gothic"/>
          <w:b/>
          <w:sz w:val="18"/>
          <w:szCs w:val="20"/>
        </w:rPr>
        <w:t>Kwaliteitsaspect Preventief &amp; planmatig handelen</w:t>
      </w:r>
    </w:p>
    <w:p w14:paraId="4A486E56" w14:textId="77777777" w:rsidR="00B96A8A" w:rsidRPr="00B40254" w:rsidRDefault="00B96A8A" w:rsidP="00B96A8A">
      <w:pPr>
        <w:spacing w:line="276" w:lineRule="auto"/>
        <w:rPr>
          <w:rFonts w:ascii="Century Gothic" w:hAnsi="Century Gothic"/>
          <w:sz w:val="18"/>
          <w:szCs w:val="20"/>
        </w:rPr>
      </w:pPr>
      <w:r w:rsidRPr="00B40254">
        <w:rPr>
          <w:rFonts w:ascii="Century Gothic" w:hAnsi="Century Gothic"/>
          <w:sz w:val="18"/>
          <w:szCs w:val="20"/>
        </w:rPr>
        <w:t>Preventief en planmatig handelen doet u op basis van data op de gestelde tussendoelen.</w:t>
      </w:r>
    </w:p>
    <w:p w14:paraId="57BDAF7C" w14:textId="77777777" w:rsidR="00B96A8A" w:rsidRPr="00B40254" w:rsidRDefault="00B96A8A" w:rsidP="00B96A8A">
      <w:pPr>
        <w:spacing w:line="276" w:lineRule="auto"/>
        <w:rPr>
          <w:rFonts w:ascii="Century Gothic" w:hAnsi="Century Gothic"/>
          <w:sz w:val="18"/>
          <w:szCs w:val="20"/>
        </w:rPr>
      </w:pPr>
      <w:r w:rsidRPr="00B40254">
        <w:rPr>
          <w:rFonts w:ascii="Century Gothic" w:hAnsi="Century Gothic"/>
          <w:sz w:val="18"/>
          <w:szCs w:val="20"/>
        </w:rPr>
        <w:t>U brengt het resultaat van uw aanbod in kaart  en vergelijkt ze met uw gestelde standaarden</w:t>
      </w:r>
      <w:r w:rsidRPr="00B40254">
        <w:rPr>
          <w:rFonts w:ascii="Century Gothic" w:hAnsi="Century Gothic"/>
          <w:b/>
          <w:sz w:val="18"/>
          <w:szCs w:val="20"/>
        </w:rPr>
        <w:t xml:space="preserve"> </w:t>
      </w:r>
      <w:r w:rsidRPr="00B40254">
        <w:rPr>
          <w:rFonts w:ascii="Century Gothic" w:hAnsi="Century Gothic"/>
          <w:sz w:val="18"/>
          <w:szCs w:val="20"/>
        </w:rPr>
        <w:t xml:space="preserve">(vroegtijdig signaleren). </w:t>
      </w:r>
    </w:p>
    <w:p w14:paraId="23020483" w14:textId="77777777" w:rsidR="00B96A8A" w:rsidRPr="00B40254" w:rsidRDefault="00B96A8A" w:rsidP="00B96A8A">
      <w:pPr>
        <w:spacing w:line="276" w:lineRule="auto"/>
        <w:rPr>
          <w:rFonts w:ascii="Century Gothic" w:hAnsi="Century Gothic"/>
          <w:b/>
          <w:sz w:val="18"/>
          <w:szCs w:val="20"/>
        </w:rPr>
      </w:pPr>
      <w:r w:rsidRPr="00B40254">
        <w:rPr>
          <w:rFonts w:ascii="Century Gothic" w:hAnsi="Century Gothic"/>
          <w:sz w:val="18"/>
          <w:szCs w:val="20"/>
        </w:rPr>
        <w:t>Dit doet u voor:</w:t>
      </w:r>
    </w:p>
    <w:p w14:paraId="1F73CE9D" w14:textId="77777777" w:rsidR="00B96A8A" w:rsidRPr="00B40254" w:rsidRDefault="00B96A8A" w:rsidP="00B96A8A">
      <w:pPr>
        <w:spacing w:line="276" w:lineRule="auto"/>
        <w:rPr>
          <w:rFonts w:ascii="Century Gothic" w:hAnsi="Century Gothic"/>
          <w:sz w:val="18"/>
          <w:szCs w:val="20"/>
        </w:rPr>
      </w:pPr>
      <w:r w:rsidRPr="00B40254">
        <w:rPr>
          <w:rFonts w:ascii="Century Gothic" w:hAnsi="Century Gothic"/>
          <w:sz w:val="18"/>
          <w:szCs w:val="20"/>
        </w:rPr>
        <w:sym w:font="Wingdings" w:char="F078"/>
      </w:r>
      <w:r w:rsidRPr="00B40254">
        <w:rPr>
          <w:rFonts w:ascii="Century Gothic" w:hAnsi="Century Gothic"/>
          <w:sz w:val="18"/>
          <w:szCs w:val="20"/>
        </w:rPr>
        <w:t xml:space="preserve"> </w:t>
      </w:r>
      <w:r w:rsidRPr="00B40254">
        <w:rPr>
          <w:rFonts w:ascii="Century Gothic" w:hAnsi="Century Gothic"/>
          <w:i/>
          <w:sz w:val="18"/>
          <w:szCs w:val="20"/>
          <w:u w:val="single"/>
        </w:rPr>
        <w:t>de verschillende leergebieden;</w:t>
      </w:r>
      <w:r w:rsidRPr="00B40254">
        <w:rPr>
          <w:rFonts w:ascii="Century Gothic" w:hAnsi="Century Gothic"/>
          <w:sz w:val="18"/>
          <w:szCs w:val="20"/>
        </w:rPr>
        <w:tab/>
      </w:r>
      <w:r w:rsidRPr="00B40254">
        <w:rPr>
          <w:rFonts w:ascii="Century Gothic" w:hAnsi="Century Gothic"/>
          <w:sz w:val="18"/>
          <w:szCs w:val="20"/>
        </w:rPr>
        <w:sym w:font="Wingdings" w:char="F078"/>
      </w:r>
      <w:r w:rsidRPr="00B40254">
        <w:rPr>
          <w:rFonts w:ascii="Century Gothic" w:hAnsi="Century Gothic"/>
          <w:sz w:val="18"/>
          <w:szCs w:val="20"/>
        </w:rPr>
        <w:t xml:space="preserve"> 2 x per jaar </w:t>
      </w:r>
      <w:r w:rsidRPr="00B40254">
        <w:rPr>
          <w:rFonts w:ascii="Century Gothic" w:hAnsi="Century Gothic"/>
          <w:sz w:val="18"/>
          <w:szCs w:val="20"/>
        </w:rPr>
        <w:tab/>
        <w:t xml:space="preserve">  </w:t>
      </w:r>
      <w:r w:rsidRPr="00B40254">
        <w:rPr>
          <w:rFonts w:ascii="Century Gothic" w:hAnsi="Century Gothic"/>
          <w:sz w:val="18"/>
          <w:szCs w:val="20"/>
        </w:rPr>
        <w:sym w:font="Wingdings" w:char="F078"/>
      </w:r>
      <w:r w:rsidRPr="00B40254">
        <w:rPr>
          <w:rFonts w:ascii="Century Gothic" w:hAnsi="Century Gothic"/>
          <w:sz w:val="18"/>
          <w:szCs w:val="20"/>
        </w:rPr>
        <w:t xml:space="preserve"> u bent tevreden (passend bij de populatie)</w:t>
      </w:r>
    </w:p>
    <w:p w14:paraId="38CA1947" w14:textId="77777777" w:rsidR="00B96A8A" w:rsidRPr="00B40254" w:rsidRDefault="00B96A8A" w:rsidP="00B96A8A">
      <w:pPr>
        <w:spacing w:line="276" w:lineRule="auto"/>
        <w:rPr>
          <w:rFonts w:ascii="Century Gothic" w:hAnsi="Century Gothic"/>
          <w:sz w:val="18"/>
          <w:szCs w:val="20"/>
        </w:rPr>
      </w:pPr>
      <w:r w:rsidRPr="00B40254">
        <w:rPr>
          <w:rFonts w:ascii="Century Gothic" w:hAnsi="Century Gothic"/>
          <w:sz w:val="18"/>
          <w:szCs w:val="20"/>
        </w:rPr>
        <w:sym w:font="Wingdings" w:char="F078"/>
      </w:r>
      <w:r w:rsidRPr="00B40254">
        <w:rPr>
          <w:rFonts w:ascii="Century Gothic" w:hAnsi="Century Gothic"/>
          <w:sz w:val="18"/>
          <w:szCs w:val="20"/>
        </w:rPr>
        <w:t xml:space="preserve"> </w:t>
      </w:r>
      <w:r w:rsidRPr="00B40254">
        <w:rPr>
          <w:rFonts w:ascii="Century Gothic" w:hAnsi="Century Gothic"/>
          <w:i/>
          <w:sz w:val="18"/>
          <w:szCs w:val="20"/>
          <w:u w:val="single"/>
        </w:rPr>
        <w:t>de vakoverstijgende leergebieden;</w:t>
      </w:r>
      <w:r w:rsidRPr="00B40254">
        <w:rPr>
          <w:rFonts w:ascii="Century Gothic" w:hAnsi="Century Gothic"/>
          <w:sz w:val="18"/>
          <w:szCs w:val="20"/>
        </w:rPr>
        <w:tab/>
      </w:r>
      <w:r w:rsidRPr="00B40254">
        <w:rPr>
          <w:rFonts w:ascii="Century Gothic" w:hAnsi="Century Gothic"/>
          <w:sz w:val="18"/>
          <w:szCs w:val="20"/>
        </w:rPr>
        <w:sym w:font="Wingdings" w:char="F078"/>
      </w:r>
      <w:r w:rsidRPr="00B40254">
        <w:rPr>
          <w:rFonts w:ascii="Century Gothic" w:hAnsi="Century Gothic"/>
          <w:sz w:val="18"/>
          <w:szCs w:val="20"/>
        </w:rPr>
        <w:t xml:space="preserve"> 2 x per jaar </w:t>
      </w:r>
      <w:r w:rsidRPr="00B40254">
        <w:rPr>
          <w:rFonts w:ascii="Century Gothic" w:hAnsi="Century Gothic"/>
          <w:sz w:val="18"/>
          <w:szCs w:val="20"/>
        </w:rPr>
        <w:tab/>
        <w:t xml:space="preserve">  </w:t>
      </w:r>
      <w:r w:rsidRPr="00B40254">
        <w:rPr>
          <w:rFonts w:ascii="Century Gothic" w:hAnsi="Century Gothic"/>
          <w:sz w:val="18"/>
          <w:szCs w:val="20"/>
        </w:rPr>
        <w:sym w:font="Wingdings" w:char="F078"/>
      </w:r>
      <w:r w:rsidRPr="00B40254">
        <w:rPr>
          <w:rFonts w:ascii="Century Gothic" w:hAnsi="Century Gothic"/>
          <w:sz w:val="18"/>
          <w:szCs w:val="20"/>
        </w:rPr>
        <w:t xml:space="preserve"> u bent tevreden (passend bij de populatie)</w:t>
      </w:r>
    </w:p>
    <w:p w14:paraId="3C389422" w14:textId="77777777" w:rsidR="00B96A8A" w:rsidRPr="00B40254" w:rsidRDefault="00B96A8A" w:rsidP="00B96A8A">
      <w:pPr>
        <w:spacing w:line="276" w:lineRule="auto"/>
        <w:ind w:firstLine="708"/>
        <w:rPr>
          <w:rFonts w:ascii="Century Gothic" w:hAnsi="Century Gothic"/>
          <w:sz w:val="18"/>
          <w:szCs w:val="20"/>
        </w:rPr>
      </w:pPr>
    </w:p>
    <w:p w14:paraId="10DF8DE3" w14:textId="77777777" w:rsidR="00B96A8A" w:rsidRPr="00B40254" w:rsidRDefault="00B96A8A" w:rsidP="00B96A8A">
      <w:pPr>
        <w:spacing w:line="276" w:lineRule="auto"/>
        <w:rPr>
          <w:rFonts w:ascii="Century Gothic" w:hAnsi="Century Gothic"/>
          <w:b/>
          <w:sz w:val="18"/>
          <w:szCs w:val="20"/>
        </w:rPr>
      </w:pPr>
      <w:r w:rsidRPr="00B40254">
        <w:rPr>
          <w:rFonts w:ascii="Century Gothic" w:hAnsi="Century Gothic"/>
          <w:b/>
          <w:sz w:val="18"/>
          <w:szCs w:val="20"/>
        </w:rPr>
        <w:t>Fysieke toegankelijk. De school biedt voorzieningen voor leerlingen met een:</w:t>
      </w:r>
    </w:p>
    <w:p w14:paraId="6B52ECD1" w14:textId="77777777" w:rsidR="00B96A8A" w:rsidRPr="00B40254" w:rsidRDefault="00B96A8A" w:rsidP="00B96A8A">
      <w:pPr>
        <w:spacing w:line="276" w:lineRule="auto"/>
        <w:rPr>
          <w:rFonts w:ascii="Century Gothic" w:hAnsi="Century Gothic"/>
          <w:sz w:val="18"/>
          <w:szCs w:val="20"/>
        </w:rPr>
      </w:pPr>
      <w:r w:rsidRPr="00B40254">
        <w:rPr>
          <w:rFonts w:ascii="Century Gothic" w:hAnsi="Century Gothic"/>
          <w:sz w:val="18"/>
          <w:szCs w:val="20"/>
        </w:rPr>
        <w:sym w:font="Wingdings" w:char="F078"/>
      </w:r>
      <w:r w:rsidRPr="00B40254">
        <w:rPr>
          <w:rFonts w:ascii="Century Gothic" w:hAnsi="Century Gothic"/>
          <w:sz w:val="18"/>
          <w:szCs w:val="20"/>
        </w:rPr>
        <w:t xml:space="preserve"> motorische beperking;</w:t>
      </w:r>
      <w:r w:rsidRPr="00B40254">
        <w:rPr>
          <w:rFonts w:ascii="Century Gothic" w:hAnsi="Century Gothic"/>
          <w:sz w:val="18"/>
          <w:szCs w:val="20"/>
        </w:rPr>
        <w:tab/>
      </w:r>
      <w:r>
        <w:rPr>
          <w:rFonts w:ascii="Century Gothic" w:hAnsi="Century Gothic"/>
          <w:sz w:val="18"/>
          <w:szCs w:val="20"/>
        </w:rPr>
        <w:t>x</w:t>
      </w:r>
      <w:r w:rsidRPr="00B40254">
        <w:rPr>
          <w:rFonts w:ascii="Century Gothic" w:hAnsi="Century Gothic"/>
          <w:sz w:val="18"/>
          <w:szCs w:val="20"/>
        </w:rPr>
        <w:t xml:space="preserve"> ja       </w:t>
      </w:r>
    </w:p>
    <w:p w14:paraId="67540655" w14:textId="77777777" w:rsidR="00B96A8A" w:rsidRPr="00B40254" w:rsidRDefault="00B96A8A" w:rsidP="00B96A8A">
      <w:pPr>
        <w:spacing w:line="276" w:lineRule="auto"/>
        <w:rPr>
          <w:rFonts w:ascii="Century Gothic" w:hAnsi="Century Gothic"/>
          <w:sz w:val="18"/>
          <w:szCs w:val="20"/>
        </w:rPr>
      </w:pPr>
      <w:r w:rsidRPr="00B40254">
        <w:rPr>
          <w:rFonts w:ascii="Century Gothic" w:hAnsi="Century Gothic"/>
          <w:sz w:val="18"/>
          <w:szCs w:val="20"/>
        </w:rPr>
        <w:sym w:font="Wingdings" w:char="F06F"/>
      </w:r>
      <w:r w:rsidRPr="00B40254">
        <w:rPr>
          <w:rFonts w:ascii="Century Gothic" w:hAnsi="Century Gothic"/>
          <w:sz w:val="18"/>
          <w:szCs w:val="20"/>
        </w:rPr>
        <w:t xml:space="preserve"> visuele beperking;</w:t>
      </w:r>
      <w:r w:rsidRPr="00B40254">
        <w:rPr>
          <w:rFonts w:ascii="Century Gothic" w:hAnsi="Century Gothic"/>
          <w:sz w:val="18"/>
          <w:szCs w:val="20"/>
        </w:rPr>
        <w:tab/>
      </w:r>
      <w:r w:rsidRPr="00B40254">
        <w:rPr>
          <w:rFonts w:ascii="Century Gothic" w:hAnsi="Century Gothic"/>
          <w:sz w:val="18"/>
          <w:szCs w:val="20"/>
        </w:rPr>
        <w:tab/>
      </w:r>
      <w:r w:rsidRPr="00B40254">
        <w:rPr>
          <w:rFonts w:ascii="Century Gothic" w:hAnsi="Century Gothic"/>
          <w:sz w:val="18"/>
          <w:szCs w:val="20"/>
        </w:rPr>
        <w:sym w:font="Wingdings" w:char="F06F"/>
      </w:r>
      <w:r w:rsidRPr="00B40254">
        <w:rPr>
          <w:rFonts w:ascii="Century Gothic" w:hAnsi="Century Gothic"/>
          <w:sz w:val="18"/>
          <w:szCs w:val="20"/>
        </w:rPr>
        <w:t xml:space="preserve"> ja</w:t>
      </w:r>
      <w:r w:rsidRPr="00B40254">
        <w:rPr>
          <w:rFonts w:ascii="Century Gothic" w:hAnsi="Century Gothic"/>
          <w:sz w:val="18"/>
          <w:szCs w:val="20"/>
        </w:rPr>
        <w:tab/>
        <w:t xml:space="preserve"> </w:t>
      </w:r>
      <w:r w:rsidRPr="00B40254">
        <w:rPr>
          <w:rFonts w:ascii="Century Gothic" w:hAnsi="Century Gothic"/>
          <w:sz w:val="18"/>
          <w:szCs w:val="20"/>
        </w:rPr>
        <w:sym w:font="Wingdings" w:char="F06F"/>
      </w:r>
      <w:r w:rsidRPr="00B40254">
        <w:rPr>
          <w:rFonts w:ascii="Century Gothic" w:hAnsi="Century Gothic"/>
          <w:sz w:val="18"/>
          <w:szCs w:val="20"/>
        </w:rPr>
        <w:t xml:space="preserve"> deels</w:t>
      </w:r>
    </w:p>
    <w:p w14:paraId="1D83E730" w14:textId="77777777" w:rsidR="00B96A8A" w:rsidRPr="00B40254" w:rsidRDefault="00B96A8A" w:rsidP="00B96A8A">
      <w:pPr>
        <w:spacing w:line="276" w:lineRule="auto"/>
        <w:rPr>
          <w:rFonts w:ascii="Century Gothic" w:hAnsi="Century Gothic"/>
          <w:sz w:val="18"/>
          <w:szCs w:val="20"/>
        </w:rPr>
      </w:pPr>
      <w:r w:rsidRPr="00B40254">
        <w:rPr>
          <w:rFonts w:ascii="Century Gothic" w:hAnsi="Century Gothic"/>
          <w:sz w:val="18"/>
          <w:szCs w:val="20"/>
        </w:rPr>
        <w:sym w:font="Wingdings" w:char="F06F"/>
      </w:r>
      <w:r w:rsidRPr="00B40254">
        <w:rPr>
          <w:rFonts w:ascii="Century Gothic" w:hAnsi="Century Gothic"/>
          <w:sz w:val="18"/>
          <w:szCs w:val="20"/>
        </w:rPr>
        <w:t xml:space="preserve"> auditieve beperking;</w:t>
      </w:r>
      <w:r w:rsidRPr="00B40254">
        <w:rPr>
          <w:rFonts w:ascii="Century Gothic" w:hAnsi="Century Gothic"/>
          <w:sz w:val="18"/>
          <w:szCs w:val="20"/>
        </w:rPr>
        <w:tab/>
      </w:r>
      <w:r w:rsidRPr="00B40254">
        <w:rPr>
          <w:rFonts w:ascii="Century Gothic" w:hAnsi="Century Gothic"/>
          <w:sz w:val="18"/>
          <w:szCs w:val="20"/>
        </w:rPr>
        <w:tab/>
      </w:r>
      <w:r w:rsidRPr="00B40254">
        <w:rPr>
          <w:rFonts w:ascii="Century Gothic" w:hAnsi="Century Gothic"/>
          <w:sz w:val="18"/>
          <w:szCs w:val="20"/>
        </w:rPr>
        <w:sym w:font="Wingdings" w:char="F06F"/>
      </w:r>
      <w:r w:rsidRPr="00B40254">
        <w:rPr>
          <w:rFonts w:ascii="Century Gothic" w:hAnsi="Century Gothic"/>
          <w:sz w:val="18"/>
          <w:szCs w:val="20"/>
        </w:rPr>
        <w:t xml:space="preserve"> ja</w:t>
      </w:r>
      <w:r w:rsidRPr="00B40254">
        <w:rPr>
          <w:rFonts w:ascii="Century Gothic" w:hAnsi="Century Gothic"/>
          <w:sz w:val="18"/>
          <w:szCs w:val="20"/>
        </w:rPr>
        <w:tab/>
        <w:t xml:space="preserve"> </w:t>
      </w:r>
      <w:r w:rsidRPr="00B40254">
        <w:rPr>
          <w:rFonts w:ascii="Century Gothic" w:hAnsi="Century Gothic"/>
          <w:sz w:val="18"/>
          <w:szCs w:val="20"/>
        </w:rPr>
        <w:sym w:font="Wingdings" w:char="F06F"/>
      </w:r>
      <w:r w:rsidRPr="00B40254">
        <w:rPr>
          <w:rFonts w:ascii="Century Gothic" w:hAnsi="Century Gothic"/>
          <w:sz w:val="18"/>
          <w:szCs w:val="20"/>
        </w:rPr>
        <w:t xml:space="preserve"> deels</w:t>
      </w:r>
    </w:p>
    <w:p w14:paraId="6848DD06" w14:textId="77777777" w:rsidR="00B96A8A" w:rsidRDefault="00B96A8A" w:rsidP="00B96A8A">
      <w:pPr>
        <w:spacing w:line="276" w:lineRule="auto"/>
        <w:rPr>
          <w:rFonts w:ascii="Century Gothic" w:hAnsi="Century Gothic"/>
          <w:sz w:val="18"/>
          <w:szCs w:val="20"/>
        </w:rPr>
      </w:pPr>
    </w:p>
    <w:p w14:paraId="0C37F078" w14:textId="77777777" w:rsidR="00B96A8A" w:rsidRPr="00B40254" w:rsidRDefault="00B96A8A" w:rsidP="00B96A8A">
      <w:pPr>
        <w:spacing w:line="276" w:lineRule="auto"/>
        <w:rPr>
          <w:rFonts w:ascii="Century Gothic" w:hAnsi="Century Gothic"/>
          <w:sz w:val="18"/>
          <w:szCs w:val="20"/>
        </w:rPr>
      </w:pPr>
      <w:r w:rsidRPr="00B40254">
        <w:rPr>
          <w:rFonts w:ascii="Century Gothic" w:hAnsi="Century Gothic"/>
          <w:b/>
          <w:sz w:val="18"/>
          <w:szCs w:val="20"/>
        </w:rPr>
        <w:t xml:space="preserve">Medische handelingen: </w:t>
      </w:r>
      <w:r w:rsidRPr="00B40254">
        <w:rPr>
          <w:rFonts w:ascii="Century Gothic" w:hAnsi="Century Gothic"/>
          <w:sz w:val="18"/>
          <w:szCs w:val="20"/>
        </w:rPr>
        <w:t>Hierbij is het onderscheid tussen levensbedreigende en niet levensbedreigende situaties essentieel.</w:t>
      </w:r>
    </w:p>
    <w:p w14:paraId="5910EEA7" w14:textId="77777777" w:rsidR="00B96A8A" w:rsidRPr="00B40254" w:rsidRDefault="00B96A8A" w:rsidP="00B96A8A">
      <w:pPr>
        <w:spacing w:line="276" w:lineRule="auto"/>
        <w:ind w:firstLine="708"/>
        <w:rPr>
          <w:rFonts w:ascii="Century Gothic" w:hAnsi="Century Gothic"/>
          <w:sz w:val="18"/>
          <w:szCs w:val="20"/>
        </w:rPr>
      </w:pPr>
      <w:r>
        <w:rPr>
          <w:rFonts w:ascii="Century Gothic" w:hAnsi="Century Gothic"/>
          <w:sz w:val="18"/>
          <w:szCs w:val="20"/>
        </w:rPr>
        <w:t xml:space="preserve">X  </w:t>
      </w:r>
      <w:r w:rsidRPr="00B40254">
        <w:rPr>
          <w:rFonts w:ascii="Century Gothic" w:hAnsi="Century Gothic"/>
          <w:sz w:val="18"/>
          <w:szCs w:val="20"/>
        </w:rPr>
        <w:t>dagelijkse aanwezigheid van EHBO’er</w:t>
      </w:r>
    </w:p>
    <w:p w14:paraId="79A06C4F" w14:textId="77777777" w:rsidR="00B96A8A" w:rsidRPr="00B40254" w:rsidRDefault="00B96A8A" w:rsidP="00B96A8A">
      <w:pPr>
        <w:spacing w:line="276" w:lineRule="auto"/>
        <w:ind w:left="708"/>
        <w:rPr>
          <w:rFonts w:ascii="Century Gothic" w:hAnsi="Century Gothic"/>
          <w:sz w:val="18"/>
          <w:szCs w:val="20"/>
        </w:rPr>
      </w:pPr>
      <w:r>
        <w:rPr>
          <w:rFonts w:ascii="Century Gothic" w:hAnsi="Century Gothic"/>
          <w:sz w:val="18"/>
          <w:szCs w:val="20"/>
        </w:rPr>
        <w:t xml:space="preserve">X  </w:t>
      </w:r>
      <w:r w:rsidRPr="00B40254">
        <w:rPr>
          <w:rFonts w:ascii="Century Gothic" w:hAnsi="Century Gothic"/>
          <w:sz w:val="18"/>
          <w:szCs w:val="20"/>
        </w:rPr>
        <w:t xml:space="preserve">basic life support (handelingen gericht op stabilisatie tot de ambulance arriveert.) </w:t>
      </w:r>
    </w:p>
    <w:p w14:paraId="1A680544" w14:textId="77777777" w:rsidR="00B96A8A" w:rsidRPr="00B40254" w:rsidRDefault="00B96A8A" w:rsidP="00B96A8A">
      <w:pPr>
        <w:spacing w:line="276" w:lineRule="auto"/>
        <w:ind w:left="708"/>
        <w:rPr>
          <w:rFonts w:ascii="Century Gothic" w:hAnsi="Century Gothic"/>
          <w:sz w:val="18"/>
          <w:szCs w:val="20"/>
        </w:rPr>
      </w:pPr>
      <w:r>
        <w:rPr>
          <w:rFonts w:ascii="Century Gothic" w:hAnsi="Century Gothic"/>
          <w:sz w:val="18"/>
          <w:szCs w:val="20"/>
        </w:rPr>
        <w:t xml:space="preserve">X  </w:t>
      </w:r>
      <w:r w:rsidRPr="00B40254">
        <w:rPr>
          <w:rFonts w:ascii="Century Gothic" w:hAnsi="Century Gothic"/>
          <w:sz w:val="18"/>
          <w:szCs w:val="20"/>
        </w:rPr>
        <w:t>er zijn geen teamleden die de verantwoordelijkheid dragen om medische handelingen uit te voeren.</w:t>
      </w:r>
    </w:p>
    <w:p w14:paraId="239ED134" w14:textId="77777777" w:rsidR="00B96A8A" w:rsidRPr="00B40254" w:rsidRDefault="00B96A8A" w:rsidP="00B96A8A">
      <w:pPr>
        <w:spacing w:line="276" w:lineRule="auto"/>
        <w:ind w:firstLine="708"/>
        <w:rPr>
          <w:rFonts w:ascii="Century Gothic" w:hAnsi="Century Gothic"/>
          <w:sz w:val="18"/>
          <w:szCs w:val="20"/>
        </w:rPr>
      </w:pPr>
      <w:r w:rsidRPr="00B40254">
        <w:rPr>
          <w:rFonts w:ascii="Century Gothic" w:hAnsi="Century Gothic"/>
          <w:sz w:val="18"/>
          <w:szCs w:val="20"/>
        </w:rPr>
        <w:sym w:font="Wingdings" w:char="F06F"/>
      </w:r>
      <w:r w:rsidRPr="00B40254">
        <w:rPr>
          <w:rFonts w:ascii="Century Gothic" w:hAnsi="Century Gothic"/>
          <w:sz w:val="18"/>
          <w:szCs w:val="20"/>
        </w:rPr>
        <w:t xml:space="preserve"> aanwezigheid schoolverpleegkundige</w:t>
      </w:r>
      <w:r w:rsidRPr="00B40254">
        <w:rPr>
          <w:rFonts w:ascii="Century Gothic" w:hAnsi="Century Gothic"/>
          <w:sz w:val="18"/>
          <w:szCs w:val="20"/>
        </w:rPr>
        <w:tab/>
        <w:t xml:space="preserve"> </w:t>
      </w:r>
    </w:p>
    <w:p w14:paraId="1ECC8704" w14:textId="77777777" w:rsidR="00B96A8A" w:rsidRDefault="00B96A8A" w:rsidP="00B96A8A">
      <w:pPr>
        <w:spacing w:line="276" w:lineRule="auto"/>
        <w:rPr>
          <w:rFonts w:ascii="Century Gothic" w:hAnsi="Century Gothic"/>
          <w:sz w:val="18"/>
          <w:szCs w:val="20"/>
        </w:rPr>
      </w:pPr>
      <w:r w:rsidRPr="00B40254">
        <w:rPr>
          <w:rFonts w:ascii="Century Gothic" w:hAnsi="Century Gothic"/>
          <w:sz w:val="18"/>
          <w:szCs w:val="20"/>
        </w:rPr>
        <w:t xml:space="preserve"> </w:t>
      </w:r>
    </w:p>
    <w:p w14:paraId="775A283E" w14:textId="77777777" w:rsidR="00D01CFA" w:rsidRDefault="00D01CFA" w:rsidP="00B96A8A">
      <w:pPr>
        <w:spacing w:line="276" w:lineRule="auto"/>
        <w:rPr>
          <w:rFonts w:ascii="Century Gothic" w:hAnsi="Century Gothic"/>
          <w:sz w:val="18"/>
          <w:szCs w:val="20"/>
        </w:rPr>
      </w:pPr>
    </w:p>
    <w:p w14:paraId="1032C120" w14:textId="77777777" w:rsidR="00641A73" w:rsidRDefault="00641A73" w:rsidP="00B96A8A">
      <w:pPr>
        <w:spacing w:line="276" w:lineRule="auto"/>
        <w:rPr>
          <w:rFonts w:ascii="Century Gothic" w:hAnsi="Century Gothic"/>
          <w:sz w:val="18"/>
          <w:szCs w:val="20"/>
        </w:rPr>
      </w:pPr>
    </w:p>
    <w:p w14:paraId="06279D01" w14:textId="77777777" w:rsidR="00641A73" w:rsidRDefault="00641A73" w:rsidP="00B96A8A">
      <w:pPr>
        <w:spacing w:line="276" w:lineRule="auto"/>
        <w:rPr>
          <w:rFonts w:ascii="Century Gothic" w:hAnsi="Century Gothic"/>
          <w:sz w:val="18"/>
          <w:szCs w:val="20"/>
        </w:rPr>
      </w:pPr>
    </w:p>
    <w:p w14:paraId="5439E155" w14:textId="6A675092" w:rsidR="00B96A8A" w:rsidRPr="00B40254" w:rsidRDefault="00B96A8A" w:rsidP="00B96A8A">
      <w:pPr>
        <w:spacing w:line="276" w:lineRule="auto"/>
        <w:rPr>
          <w:rFonts w:ascii="Century Gothic" w:hAnsi="Century Gothic"/>
          <w:sz w:val="18"/>
          <w:szCs w:val="20"/>
        </w:rPr>
      </w:pPr>
      <w:r w:rsidRPr="00B40254">
        <w:rPr>
          <w:rFonts w:ascii="Century Gothic" w:hAnsi="Century Gothic"/>
          <w:b/>
          <w:sz w:val="18"/>
          <w:szCs w:val="20"/>
        </w:rPr>
        <w:lastRenderedPageBreak/>
        <w:t>Kwaliteitsaspect</w:t>
      </w:r>
      <w:r>
        <w:rPr>
          <w:rFonts w:ascii="Century Gothic" w:hAnsi="Century Gothic"/>
          <w:b/>
          <w:sz w:val="18"/>
          <w:szCs w:val="20"/>
        </w:rPr>
        <w:t xml:space="preserve">: </w:t>
      </w:r>
      <w:r w:rsidRPr="00B40254">
        <w:rPr>
          <w:rFonts w:ascii="Century Gothic" w:hAnsi="Century Gothic"/>
          <w:b/>
          <w:sz w:val="18"/>
          <w:szCs w:val="20"/>
        </w:rPr>
        <w:t xml:space="preserve">Inrichting van de </w:t>
      </w:r>
      <w:r w:rsidR="00D01CFA" w:rsidRPr="00B40254">
        <w:rPr>
          <w:rFonts w:ascii="Century Gothic" w:hAnsi="Century Gothic"/>
          <w:b/>
          <w:sz w:val="18"/>
          <w:szCs w:val="20"/>
        </w:rPr>
        <w:t>ondersteuning structuur</w:t>
      </w:r>
    </w:p>
    <w:p w14:paraId="7D013799" w14:textId="49347B58" w:rsidR="00B96A8A" w:rsidRPr="00B40254" w:rsidRDefault="00B96A8A" w:rsidP="00B96A8A">
      <w:pPr>
        <w:spacing w:line="276" w:lineRule="auto"/>
        <w:rPr>
          <w:rFonts w:ascii="Century Gothic" w:hAnsi="Century Gothic"/>
          <w:sz w:val="18"/>
          <w:szCs w:val="20"/>
        </w:rPr>
      </w:pPr>
      <w:r w:rsidRPr="00B40254">
        <w:rPr>
          <w:rFonts w:ascii="Century Gothic" w:hAnsi="Century Gothic"/>
          <w:sz w:val="18"/>
          <w:szCs w:val="20"/>
        </w:rPr>
        <w:t>Alle teamleden hebben een rol in de basisondersteuning en/of extra ondersteuning. Deze rol wordt geconcretiseerd in de uitvoering van de verschillende arrangementen. Hoeveel fte van de teamleden (uitgaande van hun hoofdtaak), is daadwerkelijk werkzaam in de basisondersteuning en in de extra ondersteuning?</w:t>
      </w:r>
    </w:p>
    <w:tbl>
      <w:tblPr>
        <w:tblStyle w:val="Tabelraster"/>
        <w:tblW w:w="0" w:type="auto"/>
        <w:tblLook w:val="04A0" w:firstRow="1" w:lastRow="0" w:firstColumn="1" w:lastColumn="0" w:noHBand="0" w:noVBand="1"/>
      </w:tblPr>
      <w:tblGrid>
        <w:gridCol w:w="4310"/>
        <w:gridCol w:w="4273"/>
      </w:tblGrid>
      <w:tr w:rsidR="00B96A8A" w:rsidRPr="00B40254" w14:paraId="17692AEB" w14:textId="77777777" w:rsidTr="00D01CFA">
        <w:tc>
          <w:tcPr>
            <w:tcW w:w="4605" w:type="dxa"/>
          </w:tcPr>
          <w:p w14:paraId="32BED381" w14:textId="77777777" w:rsidR="00B96A8A" w:rsidRDefault="00B96A8A" w:rsidP="00D01CFA">
            <w:pPr>
              <w:spacing w:line="276" w:lineRule="auto"/>
              <w:rPr>
                <w:rFonts w:ascii="Century Gothic" w:hAnsi="Century Gothic"/>
                <w:sz w:val="18"/>
                <w:szCs w:val="20"/>
              </w:rPr>
            </w:pPr>
          </w:p>
          <w:p w14:paraId="5DC4DD7E" w14:textId="77777777" w:rsidR="00B96A8A" w:rsidRPr="00B40254" w:rsidRDefault="00B96A8A" w:rsidP="00D01CFA">
            <w:pPr>
              <w:spacing w:line="276" w:lineRule="auto"/>
              <w:rPr>
                <w:rFonts w:ascii="Century Gothic" w:hAnsi="Century Gothic"/>
                <w:sz w:val="18"/>
                <w:szCs w:val="20"/>
              </w:rPr>
            </w:pPr>
            <w:r w:rsidRPr="00B40254">
              <w:rPr>
                <w:rFonts w:ascii="Century Gothic" w:hAnsi="Century Gothic"/>
                <w:sz w:val="18"/>
                <w:szCs w:val="20"/>
              </w:rPr>
              <w:t xml:space="preserve">Aantal fte  in de </w:t>
            </w:r>
            <w:r w:rsidRPr="00B40254">
              <w:rPr>
                <w:rFonts w:ascii="Century Gothic" w:hAnsi="Century Gothic"/>
                <w:b/>
                <w:sz w:val="18"/>
                <w:szCs w:val="20"/>
              </w:rPr>
              <w:t xml:space="preserve">basisondersteuning </w:t>
            </w:r>
            <w:r w:rsidRPr="00B40254">
              <w:rPr>
                <w:rFonts w:ascii="Century Gothic" w:hAnsi="Century Gothic"/>
                <w:sz w:val="18"/>
                <w:szCs w:val="20"/>
              </w:rPr>
              <w:t>wordt gericht op 90% van de leerlingen.  (talentarrangement, basisarrangement, intensief arrangement)</w:t>
            </w:r>
          </w:p>
          <w:p w14:paraId="64721E9C" w14:textId="77777777" w:rsidR="00B96A8A" w:rsidRPr="00B40254" w:rsidRDefault="00B96A8A" w:rsidP="00D01CFA">
            <w:pPr>
              <w:spacing w:line="276" w:lineRule="auto"/>
              <w:rPr>
                <w:rFonts w:ascii="Century Gothic" w:hAnsi="Century Gothic"/>
                <w:sz w:val="18"/>
                <w:szCs w:val="20"/>
              </w:rPr>
            </w:pPr>
          </w:p>
        </w:tc>
        <w:tc>
          <w:tcPr>
            <w:tcW w:w="4605" w:type="dxa"/>
          </w:tcPr>
          <w:p w14:paraId="090D3FD6" w14:textId="77777777" w:rsidR="00B96A8A" w:rsidRDefault="00B96A8A" w:rsidP="00D01CFA">
            <w:pPr>
              <w:spacing w:line="276" w:lineRule="auto"/>
              <w:rPr>
                <w:rFonts w:ascii="Century Gothic" w:hAnsi="Century Gothic"/>
                <w:sz w:val="18"/>
                <w:szCs w:val="20"/>
              </w:rPr>
            </w:pPr>
          </w:p>
          <w:p w14:paraId="5C569D34" w14:textId="77777777" w:rsidR="00B96A8A" w:rsidRDefault="00B96A8A" w:rsidP="00D01CFA">
            <w:pPr>
              <w:spacing w:line="276" w:lineRule="auto"/>
              <w:rPr>
                <w:rFonts w:ascii="Century Gothic" w:hAnsi="Century Gothic"/>
                <w:b/>
                <w:sz w:val="18"/>
                <w:szCs w:val="20"/>
              </w:rPr>
            </w:pPr>
            <w:r w:rsidRPr="00B40254">
              <w:rPr>
                <w:rFonts w:ascii="Century Gothic" w:hAnsi="Century Gothic"/>
                <w:sz w:val="18"/>
                <w:szCs w:val="20"/>
              </w:rPr>
              <w:t>Aantal fte in de</w:t>
            </w:r>
            <w:r w:rsidRPr="00B40254">
              <w:rPr>
                <w:rFonts w:ascii="Century Gothic" w:hAnsi="Century Gothic"/>
                <w:b/>
                <w:sz w:val="18"/>
                <w:szCs w:val="20"/>
              </w:rPr>
              <w:t xml:space="preserve"> extra ondersteuning</w:t>
            </w:r>
            <w:r>
              <w:rPr>
                <w:rFonts w:ascii="Century Gothic" w:hAnsi="Century Gothic"/>
                <w:b/>
                <w:sz w:val="18"/>
                <w:szCs w:val="20"/>
              </w:rPr>
              <w:t>.</w:t>
            </w:r>
          </w:p>
          <w:p w14:paraId="01D9B108" w14:textId="77777777" w:rsidR="00B96A8A" w:rsidRPr="00B40254" w:rsidRDefault="00B96A8A" w:rsidP="00D01CFA">
            <w:pPr>
              <w:spacing w:line="276" w:lineRule="auto"/>
              <w:rPr>
                <w:rFonts w:ascii="Century Gothic" w:hAnsi="Century Gothic"/>
                <w:sz w:val="18"/>
                <w:szCs w:val="20"/>
              </w:rPr>
            </w:pPr>
            <w:r w:rsidRPr="00B40254">
              <w:rPr>
                <w:rFonts w:ascii="Century Gothic" w:hAnsi="Century Gothic"/>
                <w:sz w:val="18"/>
                <w:szCs w:val="20"/>
              </w:rPr>
              <w:t>Deze is gericht op de uitzonderingen (zeer intensief arrangement).</w:t>
            </w:r>
            <w:r w:rsidRPr="00B40254">
              <w:rPr>
                <w:rFonts w:ascii="Century Gothic" w:hAnsi="Century Gothic"/>
                <w:b/>
                <w:sz w:val="18"/>
                <w:szCs w:val="20"/>
              </w:rPr>
              <w:t xml:space="preserve"> </w:t>
            </w:r>
          </w:p>
        </w:tc>
      </w:tr>
      <w:tr w:rsidR="00B96A8A" w:rsidRPr="00B40254" w14:paraId="5F3539FB" w14:textId="77777777" w:rsidTr="00D01CFA">
        <w:tc>
          <w:tcPr>
            <w:tcW w:w="4605" w:type="dxa"/>
          </w:tcPr>
          <w:p w14:paraId="38A036E4" w14:textId="77777777" w:rsidR="00B96A8A" w:rsidRDefault="00B96A8A" w:rsidP="00D01CFA">
            <w:pPr>
              <w:spacing w:line="276" w:lineRule="auto"/>
              <w:rPr>
                <w:rFonts w:ascii="Century Gothic" w:hAnsi="Century Gothic"/>
                <w:sz w:val="18"/>
                <w:szCs w:val="20"/>
              </w:rPr>
            </w:pPr>
          </w:p>
          <w:p w14:paraId="7566982D" w14:textId="77777777" w:rsidR="00B96A8A" w:rsidRDefault="00B96A8A" w:rsidP="00D01CFA">
            <w:pPr>
              <w:spacing w:line="276" w:lineRule="auto"/>
              <w:rPr>
                <w:rFonts w:ascii="Century Gothic" w:hAnsi="Century Gothic"/>
                <w:sz w:val="18"/>
                <w:szCs w:val="20"/>
              </w:rPr>
            </w:pPr>
            <w:r w:rsidRPr="00B40254">
              <w:rPr>
                <w:rFonts w:ascii="Century Gothic" w:hAnsi="Century Gothic"/>
                <w:sz w:val="18"/>
                <w:szCs w:val="20"/>
              </w:rPr>
              <w:t xml:space="preserve">Primaire proces      </w:t>
            </w:r>
            <w:r>
              <w:rPr>
                <w:rFonts w:ascii="Century Gothic" w:hAnsi="Century Gothic"/>
                <w:sz w:val="18"/>
                <w:szCs w:val="20"/>
              </w:rPr>
              <w:t xml:space="preserve">   7,25 f</w:t>
            </w:r>
            <w:r w:rsidRPr="00B40254">
              <w:rPr>
                <w:rFonts w:ascii="Century Gothic" w:hAnsi="Century Gothic"/>
                <w:sz w:val="18"/>
                <w:szCs w:val="20"/>
              </w:rPr>
              <w:t>te</w:t>
            </w:r>
          </w:p>
          <w:p w14:paraId="7BE8DDE5" w14:textId="77777777" w:rsidR="00B96A8A" w:rsidRPr="00B40254" w:rsidRDefault="00B96A8A" w:rsidP="00D01CFA">
            <w:pPr>
              <w:spacing w:line="276" w:lineRule="auto"/>
              <w:rPr>
                <w:rFonts w:ascii="Century Gothic" w:hAnsi="Century Gothic"/>
                <w:sz w:val="18"/>
                <w:szCs w:val="20"/>
              </w:rPr>
            </w:pPr>
            <w:r>
              <w:rPr>
                <w:rFonts w:ascii="Century Gothic" w:hAnsi="Century Gothic"/>
                <w:sz w:val="18"/>
                <w:szCs w:val="20"/>
              </w:rPr>
              <w:t>Directeur                    0,5 fte</w:t>
            </w:r>
          </w:p>
          <w:p w14:paraId="2F959B98" w14:textId="77777777" w:rsidR="00B96A8A" w:rsidRPr="00B40254" w:rsidRDefault="00B96A8A" w:rsidP="00D01CFA">
            <w:pPr>
              <w:spacing w:line="276" w:lineRule="auto"/>
              <w:rPr>
                <w:rFonts w:ascii="Century Gothic" w:hAnsi="Century Gothic"/>
                <w:sz w:val="18"/>
                <w:szCs w:val="20"/>
              </w:rPr>
            </w:pPr>
            <w:r w:rsidRPr="00B40254">
              <w:rPr>
                <w:rFonts w:ascii="Century Gothic" w:hAnsi="Century Gothic"/>
                <w:sz w:val="18"/>
                <w:szCs w:val="20"/>
              </w:rPr>
              <w:t xml:space="preserve">Coördinator             </w:t>
            </w:r>
            <w:r>
              <w:rPr>
                <w:rFonts w:ascii="Century Gothic" w:hAnsi="Century Gothic"/>
                <w:sz w:val="18"/>
                <w:szCs w:val="20"/>
              </w:rPr>
              <w:t xml:space="preserve">  0,64</w:t>
            </w:r>
            <w:r w:rsidRPr="00B40254">
              <w:rPr>
                <w:rFonts w:ascii="Century Gothic" w:hAnsi="Century Gothic"/>
                <w:sz w:val="18"/>
                <w:szCs w:val="20"/>
              </w:rPr>
              <w:t xml:space="preserve"> fte</w:t>
            </w:r>
          </w:p>
          <w:p w14:paraId="197EE45F" w14:textId="77777777" w:rsidR="00B96A8A" w:rsidRDefault="00B96A8A" w:rsidP="00D01CFA">
            <w:pPr>
              <w:spacing w:line="276" w:lineRule="auto"/>
              <w:rPr>
                <w:rFonts w:ascii="Century Gothic" w:hAnsi="Century Gothic"/>
                <w:sz w:val="18"/>
                <w:szCs w:val="20"/>
              </w:rPr>
            </w:pPr>
            <w:r>
              <w:rPr>
                <w:rFonts w:ascii="Century Gothic" w:hAnsi="Century Gothic"/>
                <w:sz w:val="18"/>
                <w:szCs w:val="20"/>
              </w:rPr>
              <w:t xml:space="preserve">Intern begeleider.     0,25 </w:t>
            </w:r>
            <w:r w:rsidRPr="00B40254">
              <w:rPr>
                <w:rFonts w:ascii="Century Gothic" w:hAnsi="Century Gothic"/>
                <w:sz w:val="18"/>
                <w:szCs w:val="20"/>
              </w:rPr>
              <w:t xml:space="preserve">fte </w:t>
            </w:r>
          </w:p>
          <w:p w14:paraId="340BD54C" w14:textId="77777777" w:rsidR="00B96A8A" w:rsidRPr="00B40254" w:rsidRDefault="00B96A8A" w:rsidP="00D01CFA">
            <w:pPr>
              <w:spacing w:line="276" w:lineRule="auto"/>
              <w:rPr>
                <w:rFonts w:ascii="Century Gothic" w:hAnsi="Century Gothic"/>
                <w:sz w:val="18"/>
                <w:szCs w:val="20"/>
              </w:rPr>
            </w:pPr>
            <w:r>
              <w:rPr>
                <w:rFonts w:ascii="Century Gothic" w:hAnsi="Century Gothic"/>
                <w:sz w:val="18"/>
                <w:szCs w:val="20"/>
              </w:rPr>
              <w:t xml:space="preserve">Orthopedagoge       0,4 fte </w:t>
            </w:r>
          </w:p>
          <w:p w14:paraId="450294B5" w14:textId="77777777" w:rsidR="00B96A8A" w:rsidRPr="00B40254" w:rsidRDefault="00B96A8A" w:rsidP="00D01CFA">
            <w:pPr>
              <w:spacing w:line="276" w:lineRule="auto"/>
              <w:rPr>
                <w:rFonts w:ascii="Century Gothic" w:hAnsi="Century Gothic"/>
                <w:sz w:val="18"/>
                <w:szCs w:val="20"/>
              </w:rPr>
            </w:pPr>
          </w:p>
          <w:p w14:paraId="0F0FC444" w14:textId="77777777" w:rsidR="00B96A8A" w:rsidRPr="00B40254" w:rsidRDefault="00B96A8A" w:rsidP="00D01CFA">
            <w:pPr>
              <w:spacing w:line="276" w:lineRule="auto"/>
              <w:rPr>
                <w:rFonts w:ascii="Century Gothic" w:hAnsi="Century Gothic"/>
                <w:sz w:val="18"/>
                <w:szCs w:val="20"/>
              </w:rPr>
            </w:pPr>
          </w:p>
        </w:tc>
        <w:tc>
          <w:tcPr>
            <w:tcW w:w="4605" w:type="dxa"/>
          </w:tcPr>
          <w:p w14:paraId="6AE91661" w14:textId="77777777" w:rsidR="00B96A8A" w:rsidRPr="00B40254" w:rsidRDefault="00B96A8A" w:rsidP="00D01CFA">
            <w:pPr>
              <w:spacing w:line="276" w:lineRule="auto"/>
              <w:rPr>
                <w:rFonts w:ascii="Century Gothic" w:hAnsi="Century Gothic"/>
                <w:sz w:val="18"/>
                <w:szCs w:val="20"/>
              </w:rPr>
            </w:pPr>
          </w:p>
          <w:p w14:paraId="0B0C717D" w14:textId="2F34C61D" w:rsidR="00B96A8A" w:rsidRPr="00B40254" w:rsidRDefault="00B96A8A" w:rsidP="00D01CFA">
            <w:pPr>
              <w:spacing w:line="276" w:lineRule="auto"/>
              <w:rPr>
                <w:rFonts w:ascii="Century Gothic" w:hAnsi="Century Gothic"/>
                <w:sz w:val="18"/>
                <w:szCs w:val="20"/>
              </w:rPr>
            </w:pPr>
            <w:proofErr w:type="spellStart"/>
            <w:r>
              <w:rPr>
                <w:rFonts w:ascii="Century Gothic" w:hAnsi="Century Gothic"/>
                <w:sz w:val="18"/>
                <w:szCs w:val="20"/>
              </w:rPr>
              <w:t>Ib’ster</w:t>
            </w:r>
            <w:proofErr w:type="spellEnd"/>
            <w:r w:rsidRPr="00B40254">
              <w:rPr>
                <w:rFonts w:ascii="Century Gothic" w:hAnsi="Century Gothic"/>
                <w:sz w:val="18"/>
                <w:szCs w:val="20"/>
              </w:rPr>
              <w:t xml:space="preserve">                   </w:t>
            </w:r>
            <w:r>
              <w:rPr>
                <w:rFonts w:ascii="Century Gothic" w:hAnsi="Century Gothic"/>
                <w:sz w:val="18"/>
                <w:szCs w:val="20"/>
              </w:rPr>
              <w:t xml:space="preserve">          </w:t>
            </w:r>
            <w:r w:rsidR="00D01CFA">
              <w:rPr>
                <w:rFonts w:ascii="Century Gothic" w:hAnsi="Century Gothic"/>
                <w:sz w:val="18"/>
                <w:szCs w:val="20"/>
              </w:rPr>
              <w:t xml:space="preserve"> </w:t>
            </w:r>
            <w:r w:rsidRPr="00B40254">
              <w:rPr>
                <w:rFonts w:ascii="Century Gothic" w:hAnsi="Century Gothic"/>
                <w:sz w:val="18"/>
                <w:szCs w:val="20"/>
              </w:rPr>
              <w:t>0</w:t>
            </w:r>
            <w:r>
              <w:rPr>
                <w:rFonts w:ascii="Century Gothic" w:hAnsi="Century Gothic"/>
                <w:sz w:val="18"/>
                <w:szCs w:val="20"/>
              </w:rPr>
              <w:t>,2</w:t>
            </w:r>
            <w:r w:rsidRPr="00B40254">
              <w:rPr>
                <w:rFonts w:ascii="Century Gothic" w:hAnsi="Century Gothic"/>
                <w:sz w:val="18"/>
                <w:szCs w:val="20"/>
              </w:rPr>
              <w:t xml:space="preserve"> fte</w:t>
            </w:r>
          </w:p>
          <w:p w14:paraId="776A91C3" w14:textId="77777777" w:rsidR="00B96A8A" w:rsidRPr="00B40254" w:rsidRDefault="00B96A8A" w:rsidP="00D01CFA">
            <w:pPr>
              <w:spacing w:line="276" w:lineRule="auto"/>
              <w:rPr>
                <w:rFonts w:ascii="Century Gothic" w:hAnsi="Century Gothic"/>
                <w:sz w:val="18"/>
                <w:szCs w:val="20"/>
              </w:rPr>
            </w:pPr>
            <w:r>
              <w:rPr>
                <w:rFonts w:ascii="Century Gothic" w:hAnsi="Century Gothic"/>
                <w:sz w:val="18"/>
                <w:szCs w:val="20"/>
              </w:rPr>
              <w:t>Orthopedagoog           0,4</w:t>
            </w:r>
            <w:r w:rsidRPr="00B40254">
              <w:rPr>
                <w:rFonts w:ascii="Century Gothic" w:hAnsi="Century Gothic"/>
                <w:sz w:val="18"/>
                <w:szCs w:val="20"/>
              </w:rPr>
              <w:t xml:space="preserve">  fte </w:t>
            </w:r>
          </w:p>
          <w:p w14:paraId="4E66DF5F" w14:textId="77777777" w:rsidR="00B96A8A" w:rsidRPr="00B40254" w:rsidRDefault="00B96A8A" w:rsidP="00D01CFA">
            <w:pPr>
              <w:spacing w:line="276" w:lineRule="auto"/>
              <w:rPr>
                <w:rFonts w:ascii="Century Gothic" w:hAnsi="Century Gothic"/>
                <w:b/>
                <w:sz w:val="18"/>
                <w:szCs w:val="20"/>
              </w:rPr>
            </w:pPr>
            <w:r w:rsidRPr="00B40254">
              <w:rPr>
                <w:rFonts w:ascii="Century Gothic" w:hAnsi="Century Gothic"/>
                <w:b/>
                <w:sz w:val="18"/>
                <w:szCs w:val="20"/>
              </w:rPr>
              <w:t>Externe betrokkenen:</w:t>
            </w:r>
          </w:p>
          <w:p w14:paraId="5B943154" w14:textId="58C6BDAB" w:rsidR="00B96A8A" w:rsidRPr="00B40254" w:rsidRDefault="00B96A8A" w:rsidP="00D01CFA">
            <w:pPr>
              <w:spacing w:line="276" w:lineRule="auto"/>
              <w:rPr>
                <w:rFonts w:ascii="Century Gothic" w:hAnsi="Century Gothic"/>
                <w:sz w:val="18"/>
                <w:szCs w:val="20"/>
              </w:rPr>
            </w:pPr>
            <w:r w:rsidRPr="00B40254">
              <w:rPr>
                <w:rFonts w:ascii="Century Gothic" w:hAnsi="Century Gothic"/>
                <w:sz w:val="18"/>
                <w:szCs w:val="20"/>
              </w:rPr>
              <w:t xml:space="preserve">Pedagogisch medewerkers </w:t>
            </w:r>
            <w:r>
              <w:rPr>
                <w:rFonts w:ascii="Century Gothic" w:hAnsi="Century Gothic"/>
                <w:sz w:val="18"/>
                <w:szCs w:val="20"/>
              </w:rPr>
              <w:t>Combinatie Jeugdzorg</w:t>
            </w:r>
            <w:r w:rsidR="00D01CFA">
              <w:rPr>
                <w:rFonts w:ascii="Century Gothic" w:hAnsi="Century Gothic"/>
                <w:sz w:val="18"/>
                <w:szCs w:val="20"/>
              </w:rPr>
              <w:t>.</w:t>
            </w:r>
          </w:p>
        </w:tc>
      </w:tr>
    </w:tbl>
    <w:p w14:paraId="17FE438E" w14:textId="77777777" w:rsidR="00B96A8A" w:rsidRPr="00B40254" w:rsidRDefault="00B96A8A" w:rsidP="00B96A8A">
      <w:pPr>
        <w:spacing w:line="276" w:lineRule="auto"/>
        <w:rPr>
          <w:rFonts w:ascii="Century Gothic" w:hAnsi="Century Gothic"/>
          <w:b/>
          <w:sz w:val="18"/>
          <w:szCs w:val="20"/>
        </w:rPr>
      </w:pPr>
    </w:p>
    <w:p w14:paraId="10724B3F" w14:textId="77777777" w:rsidR="00B96A8A" w:rsidRPr="00B40254" w:rsidRDefault="00B96A8A" w:rsidP="00B96A8A">
      <w:pPr>
        <w:spacing w:line="276" w:lineRule="auto"/>
        <w:rPr>
          <w:rFonts w:ascii="Century Gothic" w:hAnsi="Century Gothic"/>
          <w:b/>
          <w:sz w:val="18"/>
          <w:szCs w:val="20"/>
        </w:rPr>
      </w:pPr>
      <w:r w:rsidRPr="00B40254">
        <w:rPr>
          <w:rFonts w:ascii="Century Gothic" w:hAnsi="Century Gothic"/>
          <w:b/>
          <w:sz w:val="18"/>
          <w:szCs w:val="20"/>
        </w:rPr>
        <w:t>Kwaliteitsaspect</w:t>
      </w:r>
      <w:r>
        <w:rPr>
          <w:rFonts w:ascii="Century Gothic" w:hAnsi="Century Gothic"/>
          <w:b/>
          <w:sz w:val="18"/>
          <w:szCs w:val="20"/>
        </w:rPr>
        <w:t>:</w:t>
      </w:r>
      <w:r w:rsidRPr="00B40254">
        <w:rPr>
          <w:rFonts w:ascii="Century Gothic" w:hAnsi="Century Gothic"/>
          <w:b/>
          <w:sz w:val="18"/>
          <w:szCs w:val="20"/>
        </w:rPr>
        <w:t xml:space="preserve"> Kwaliteit</w:t>
      </w:r>
    </w:p>
    <w:p w14:paraId="7B812F41" w14:textId="5067BE72" w:rsidR="00B96A8A" w:rsidRPr="00B96A8A" w:rsidRDefault="00B96A8A" w:rsidP="00B96A8A">
      <w:pPr>
        <w:spacing w:line="276" w:lineRule="auto"/>
        <w:rPr>
          <w:rFonts w:ascii="Century Gothic" w:hAnsi="Century Gothic"/>
          <w:sz w:val="18"/>
          <w:szCs w:val="20"/>
        </w:rPr>
      </w:pPr>
      <w:r w:rsidRPr="00B40254">
        <w:rPr>
          <w:rFonts w:ascii="Century Gothic" w:hAnsi="Century Gothic"/>
          <w:sz w:val="18"/>
          <w:szCs w:val="20"/>
        </w:rPr>
        <w:t>Het resultaat van uw aanbod wordt beïnvloed door de kwaliteit van een aantal onderwijskenmerken. Onderstaande leerkrachtgedragingen typeren de basishouding van teamleden van</w:t>
      </w:r>
      <w:r>
        <w:rPr>
          <w:rFonts w:ascii="Century Gothic" w:hAnsi="Century Gothic"/>
          <w:sz w:val="18"/>
          <w:szCs w:val="20"/>
        </w:rPr>
        <w:t xml:space="preserve"> SO de Widdonckschool.</w:t>
      </w:r>
    </w:p>
    <w:p w14:paraId="39E027A5" w14:textId="56362563" w:rsidR="00B96A8A" w:rsidRPr="00B96A8A" w:rsidRDefault="00B96A8A" w:rsidP="00B96A8A">
      <w:pPr>
        <w:spacing w:line="276" w:lineRule="auto"/>
        <w:rPr>
          <w:rFonts w:ascii="Century Gothic" w:hAnsi="Century Gothic"/>
          <w:sz w:val="18"/>
          <w:szCs w:val="20"/>
        </w:rPr>
      </w:pPr>
      <w:r>
        <w:rPr>
          <w:rFonts w:ascii="Century Gothic" w:hAnsi="Century Gothic"/>
          <w:b/>
          <w:iCs/>
          <w:sz w:val="18"/>
          <w:szCs w:val="20"/>
        </w:rPr>
        <w:t>P</w:t>
      </w:r>
      <w:r w:rsidRPr="00B40254">
        <w:rPr>
          <w:rFonts w:ascii="Century Gothic" w:hAnsi="Century Gothic"/>
          <w:b/>
          <w:iCs/>
          <w:sz w:val="18"/>
          <w:szCs w:val="20"/>
        </w:rPr>
        <w:t>edagogische en didactische vaardigheden</w:t>
      </w:r>
      <w:r w:rsidRPr="00B40254">
        <w:rPr>
          <w:rFonts w:ascii="Century Gothic" w:hAnsi="Century Gothic"/>
          <w:sz w:val="18"/>
          <w:szCs w:val="20"/>
        </w:rPr>
        <w:t xml:space="preserve">: </w:t>
      </w:r>
    </w:p>
    <w:p w14:paraId="675DB0EB" w14:textId="77777777" w:rsidR="00B96A8A" w:rsidRPr="00F3053E" w:rsidRDefault="00B96A8A" w:rsidP="00B96A8A">
      <w:pPr>
        <w:spacing w:line="276" w:lineRule="auto"/>
        <w:rPr>
          <w:rFonts w:ascii="Century Gothic" w:hAnsi="Century Gothic"/>
          <w:i/>
          <w:sz w:val="18"/>
          <w:szCs w:val="20"/>
        </w:rPr>
      </w:pPr>
      <w:r>
        <w:rPr>
          <w:rFonts w:ascii="Century Gothic" w:hAnsi="Century Gothic"/>
          <w:i/>
          <w:sz w:val="18"/>
          <w:szCs w:val="20"/>
        </w:rPr>
        <w:t>- Oriëntatie</w:t>
      </w:r>
    </w:p>
    <w:p w14:paraId="429E7A22" w14:textId="37020297" w:rsidR="00B96A8A" w:rsidRPr="00B96A8A" w:rsidRDefault="00B96A8A" w:rsidP="00B96A8A">
      <w:pPr>
        <w:spacing w:line="276" w:lineRule="auto"/>
        <w:rPr>
          <w:rFonts w:ascii="Century Gothic" w:hAnsi="Century Gothic"/>
          <w:sz w:val="18"/>
          <w:szCs w:val="20"/>
        </w:rPr>
      </w:pPr>
      <w:r w:rsidRPr="00B40254">
        <w:rPr>
          <w:rFonts w:ascii="Century Gothic" w:hAnsi="Century Gothic"/>
          <w:sz w:val="18"/>
          <w:szCs w:val="20"/>
        </w:rPr>
        <w:t xml:space="preserve">Het </w:t>
      </w:r>
      <w:proofErr w:type="spellStart"/>
      <w:r w:rsidRPr="00B40254">
        <w:rPr>
          <w:rFonts w:ascii="Century Gothic" w:hAnsi="Century Gothic"/>
          <w:sz w:val="18"/>
          <w:szCs w:val="20"/>
        </w:rPr>
        <w:t>lesdoel</w:t>
      </w:r>
      <w:proofErr w:type="spellEnd"/>
      <w:r w:rsidRPr="00B40254">
        <w:rPr>
          <w:rFonts w:ascii="Century Gothic" w:hAnsi="Century Gothic"/>
          <w:sz w:val="18"/>
          <w:szCs w:val="20"/>
        </w:rPr>
        <w:t xml:space="preserve"> wordt benoemd en zo nodig wordt voorkennis opgehaald.</w:t>
      </w:r>
    </w:p>
    <w:p w14:paraId="54C03FFE" w14:textId="77777777" w:rsidR="00B96A8A" w:rsidRPr="00F3053E" w:rsidRDefault="00B96A8A" w:rsidP="00B96A8A">
      <w:pPr>
        <w:spacing w:line="276" w:lineRule="auto"/>
        <w:rPr>
          <w:rFonts w:ascii="Century Gothic" w:hAnsi="Century Gothic"/>
          <w:i/>
          <w:sz w:val="18"/>
          <w:szCs w:val="20"/>
        </w:rPr>
      </w:pPr>
      <w:r>
        <w:rPr>
          <w:rFonts w:ascii="Century Gothic" w:hAnsi="Century Gothic"/>
          <w:i/>
          <w:sz w:val="18"/>
          <w:szCs w:val="20"/>
        </w:rPr>
        <w:t>- Instructie</w:t>
      </w:r>
    </w:p>
    <w:p w14:paraId="6E63E4B6" w14:textId="77777777" w:rsidR="00B96A8A" w:rsidRPr="00B40254" w:rsidRDefault="00B96A8A" w:rsidP="00B96A8A">
      <w:pPr>
        <w:spacing w:line="276" w:lineRule="auto"/>
        <w:rPr>
          <w:rFonts w:ascii="Century Gothic" w:hAnsi="Century Gothic"/>
          <w:sz w:val="18"/>
          <w:szCs w:val="20"/>
        </w:rPr>
      </w:pPr>
      <w:r>
        <w:rPr>
          <w:rFonts w:ascii="Century Gothic" w:hAnsi="Century Gothic"/>
          <w:sz w:val="18"/>
          <w:szCs w:val="20"/>
        </w:rPr>
        <w:t>De l</w:t>
      </w:r>
      <w:r w:rsidRPr="00B40254">
        <w:rPr>
          <w:rFonts w:ascii="Century Gothic" w:hAnsi="Century Gothic"/>
          <w:sz w:val="18"/>
          <w:szCs w:val="20"/>
        </w:rPr>
        <w:t>eerkracht geeft klassikale uitleg en instructies voor zelfstandige verwerking.</w:t>
      </w:r>
    </w:p>
    <w:p w14:paraId="7AE64D46" w14:textId="632A3943" w:rsidR="00B96A8A" w:rsidRPr="00B96A8A" w:rsidRDefault="00B96A8A" w:rsidP="00B96A8A">
      <w:pPr>
        <w:spacing w:line="276" w:lineRule="auto"/>
        <w:rPr>
          <w:rFonts w:ascii="Century Gothic" w:hAnsi="Century Gothic"/>
          <w:sz w:val="18"/>
          <w:szCs w:val="20"/>
        </w:rPr>
      </w:pPr>
      <w:r>
        <w:rPr>
          <w:rFonts w:ascii="Century Gothic" w:hAnsi="Century Gothic"/>
          <w:sz w:val="18"/>
          <w:szCs w:val="20"/>
        </w:rPr>
        <w:t>De l</w:t>
      </w:r>
      <w:r w:rsidRPr="00B40254">
        <w:rPr>
          <w:rFonts w:ascii="Century Gothic" w:hAnsi="Century Gothic"/>
          <w:sz w:val="18"/>
          <w:szCs w:val="20"/>
        </w:rPr>
        <w:t>eerkracht is voorspelbaar in zijn aansturing op gedrag (gewenst gedrag wordt benoemd, gevisualiseerd)</w:t>
      </w:r>
      <w:r>
        <w:rPr>
          <w:rFonts w:ascii="Century Gothic" w:hAnsi="Century Gothic"/>
          <w:sz w:val="18"/>
          <w:szCs w:val="20"/>
        </w:rPr>
        <w:t>.</w:t>
      </w:r>
    </w:p>
    <w:p w14:paraId="702F74E8" w14:textId="77777777" w:rsidR="00B96A8A" w:rsidRPr="00F3053E" w:rsidRDefault="00B96A8A" w:rsidP="00B96A8A">
      <w:pPr>
        <w:spacing w:line="276" w:lineRule="auto"/>
        <w:rPr>
          <w:rFonts w:ascii="Century Gothic" w:hAnsi="Century Gothic"/>
          <w:i/>
          <w:sz w:val="18"/>
          <w:szCs w:val="20"/>
        </w:rPr>
      </w:pPr>
      <w:r>
        <w:rPr>
          <w:rFonts w:ascii="Century Gothic" w:hAnsi="Century Gothic"/>
          <w:i/>
          <w:sz w:val="18"/>
          <w:szCs w:val="20"/>
        </w:rPr>
        <w:t xml:space="preserve">- </w:t>
      </w:r>
      <w:r w:rsidRPr="00F3053E">
        <w:rPr>
          <w:rFonts w:ascii="Century Gothic" w:hAnsi="Century Gothic"/>
          <w:i/>
          <w:sz w:val="18"/>
          <w:szCs w:val="20"/>
        </w:rPr>
        <w:t>Verlengde instructie</w:t>
      </w:r>
    </w:p>
    <w:p w14:paraId="4C012C18" w14:textId="38BEE191" w:rsidR="00641A73" w:rsidRPr="00B96A8A" w:rsidRDefault="00B96A8A" w:rsidP="00B96A8A">
      <w:pPr>
        <w:spacing w:line="276" w:lineRule="auto"/>
        <w:rPr>
          <w:rFonts w:ascii="Century Gothic" w:hAnsi="Century Gothic"/>
          <w:sz w:val="18"/>
          <w:szCs w:val="20"/>
        </w:rPr>
      </w:pPr>
      <w:r w:rsidRPr="00B40254">
        <w:rPr>
          <w:rFonts w:ascii="Century Gothic" w:hAnsi="Century Gothic"/>
          <w:sz w:val="18"/>
          <w:szCs w:val="20"/>
        </w:rPr>
        <w:t>Verlengde instructie bieden aan leerlingen die dat nog nodig hebb</w:t>
      </w:r>
      <w:r w:rsidR="00D01CFA">
        <w:rPr>
          <w:rFonts w:ascii="Century Gothic" w:hAnsi="Century Gothic"/>
          <w:sz w:val="18"/>
          <w:szCs w:val="20"/>
        </w:rPr>
        <w:t>en.</w:t>
      </w:r>
      <w:bookmarkStart w:id="0" w:name="_GoBack"/>
      <w:bookmarkEnd w:id="0"/>
    </w:p>
    <w:p w14:paraId="2F76C7F9" w14:textId="77777777" w:rsidR="00B96A8A" w:rsidRPr="00F3053E" w:rsidRDefault="00B96A8A" w:rsidP="00B96A8A">
      <w:pPr>
        <w:spacing w:line="276" w:lineRule="auto"/>
        <w:rPr>
          <w:rFonts w:ascii="Century Gothic" w:hAnsi="Century Gothic"/>
          <w:i/>
          <w:sz w:val="18"/>
          <w:szCs w:val="20"/>
        </w:rPr>
      </w:pPr>
      <w:r>
        <w:rPr>
          <w:rFonts w:ascii="Century Gothic" w:hAnsi="Century Gothic"/>
          <w:i/>
          <w:sz w:val="18"/>
          <w:szCs w:val="20"/>
        </w:rPr>
        <w:t xml:space="preserve">- </w:t>
      </w:r>
      <w:r w:rsidRPr="00F3053E">
        <w:rPr>
          <w:rFonts w:ascii="Century Gothic" w:hAnsi="Century Gothic"/>
          <w:i/>
          <w:sz w:val="18"/>
          <w:szCs w:val="20"/>
        </w:rPr>
        <w:t>Verwerking</w:t>
      </w:r>
    </w:p>
    <w:p w14:paraId="7AE2675B" w14:textId="77777777" w:rsidR="00B96A8A" w:rsidRPr="00B40254" w:rsidRDefault="00B96A8A" w:rsidP="00B96A8A">
      <w:pPr>
        <w:spacing w:line="276" w:lineRule="auto"/>
        <w:rPr>
          <w:rFonts w:ascii="Century Gothic" w:hAnsi="Century Gothic"/>
          <w:sz w:val="18"/>
          <w:szCs w:val="20"/>
        </w:rPr>
      </w:pPr>
      <w:r>
        <w:rPr>
          <w:rFonts w:ascii="Century Gothic" w:hAnsi="Century Gothic"/>
          <w:sz w:val="18"/>
          <w:szCs w:val="20"/>
        </w:rPr>
        <w:t>De l</w:t>
      </w:r>
      <w:r w:rsidRPr="00B40254">
        <w:rPr>
          <w:rFonts w:ascii="Century Gothic" w:hAnsi="Century Gothic"/>
          <w:sz w:val="18"/>
          <w:szCs w:val="20"/>
        </w:rPr>
        <w:t>eerkracht ziet er op toe dat de leerling de taak uitvoert.</w:t>
      </w:r>
    </w:p>
    <w:p w14:paraId="5AA40E56" w14:textId="77777777" w:rsidR="00B96A8A" w:rsidRPr="00B40254" w:rsidRDefault="00B96A8A" w:rsidP="00B96A8A">
      <w:pPr>
        <w:spacing w:line="276" w:lineRule="auto"/>
        <w:rPr>
          <w:rFonts w:ascii="Century Gothic" w:hAnsi="Century Gothic"/>
          <w:sz w:val="18"/>
          <w:szCs w:val="20"/>
        </w:rPr>
      </w:pPr>
      <w:r>
        <w:rPr>
          <w:rFonts w:ascii="Century Gothic" w:hAnsi="Century Gothic"/>
          <w:sz w:val="18"/>
          <w:szCs w:val="20"/>
        </w:rPr>
        <w:t xml:space="preserve">De leerkracht </w:t>
      </w:r>
      <w:r w:rsidRPr="00B40254">
        <w:rPr>
          <w:rFonts w:ascii="Century Gothic" w:hAnsi="Century Gothic"/>
          <w:sz w:val="18"/>
          <w:szCs w:val="20"/>
        </w:rPr>
        <w:t>signaleert of de gegeven aansturing voldoende is of dat er een andere behoefte is (bijv. verlengde of verkorte instructie)</w:t>
      </w:r>
      <w:r>
        <w:rPr>
          <w:rFonts w:ascii="Century Gothic" w:hAnsi="Century Gothic"/>
          <w:sz w:val="18"/>
          <w:szCs w:val="20"/>
        </w:rPr>
        <w:t>.</w:t>
      </w:r>
    </w:p>
    <w:p w14:paraId="62C6D1E1" w14:textId="77777777" w:rsidR="00B96A8A" w:rsidRPr="00B40254" w:rsidRDefault="00B96A8A" w:rsidP="00B96A8A">
      <w:pPr>
        <w:spacing w:line="276" w:lineRule="auto"/>
        <w:rPr>
          <w:rFonts w:ascii="Century Gothic" w:hAnsi="Century Gothic"/>
          <w:sz w:val="18"/>
          <w:szCs w:val="20"/>
        </w:rPr>
      </w:pPr>
      <w:r>
        <w:rPr>
          <w:rFonts w:ascii="Century Gothic" w:hAnsi="Century Gothic"/>
          <w:sz w:val="18"/>
          <w:szCs w:val="20"/>
        </w:rPr>
        <w:t>De leerkracht geeft t</w:t>
      </w:r>
      <w:r w:rsidRPr="00B40254">
        <w:rPr>
          <w:rFonts w:ascii="Century Gothic" w:hAnsi="Century Gothic"/>
          <w:sz w:val="18"/>
          <w:szCs w:val="20"/>
        </w:rPr>
        <w:t>ussentijdse po</w:t>
      </w:r>
      <w:r>
        <w:rPr>
          <w:rFonts w:ascii="Century Gothic" w:hAnsi="Century Gothic"/>
          <w:sz w:val="18"/>
          <w:szCs w:val="20"/>
        </w:rPr>
        <w:t xml:space="preserve">sitieve feedback op het vak alsook </w:t>
      </w:r>
      <w:r w:rsidRPr="00B40254">
        <w:rPr>
          <w:rFonts w:ascii="Century Gothic" w:hAnsi="Century Gothic"/>
          <w:sz w:val="18"/>
          <w:szCs w:val="20"/>
        </w:rPr>
        <w:t>op het gewenste gedrag</w:t>
      </w:r>
      <w:r>
        <w:rPr>
          <w:rFonts w:ascii="Century Gothic" w:hAnsi="Century Gothic"/>
          <w:sz w:val="18"/>
          <w:szCs w:val="20"/>
        </w:rPr>
        <w:t>.</w:t>
      </w:r>
    </w:p>
    <w:p w14:paraId="2F0B2B1D" w14:textId="6D7E46F4" w:rsidR="00B96A8A" w:rsidRPr="00B96A8A" w:rsidRDefault="00B96A8A" w:rsidP="00B96A8A">
      <w:pPr>
        <w:spacing w:line="276" w:lineRule="auto"/>
        <w:rPr>
          <w:rFonts w:ascii="Century Gothic" w:hAnsi="Century Gothic"/>
          <w:sz w:val="18"/>
          <w:szCs w:val="20"/>
        </w:rPr>
      </w:pPr>
      <w:r>
        <w:rPr>
          <w:rFonts w:ascii="Century Gothic" w:hAnsi="Century Gothic"/>
          <w:sz w:val="18"/>
          <w:szCs w:val="20"/>
        </w:rPr>
        <w:t>De l</w:t>
      </w:r>
      <w:r w:rsidRPr="00B40254">
        <w:rPr>
          <w:rFonts w:ascii="Century Gothic" w:hAnsi="Century Gothic"/>
          <w:sz w:val="18"/>
          <w:szCs w:val="20"/>
        </w:rPr>
        <w:t>eerkracht geeft de mogelijkheid aan de leerling om het werk zelf na te kijken.</w:t>
      </w:r>
    </w:p>
    <w:p w14:paraId="5A81BFC4" w14:textId="77777777" w:rsidR="00B96A8A" w:rsidRPr="00F3053E" w:rsidRDefault="00B96A8A" w:rsidP="00B96A8A">
      <w:pPr>
        <w:spacing w:line="276" w:lineRule="auto"/>
        <w:rPr>
          <w:rFonts w:ascii="Century Gothic" w:hAnsi="Century Gothic"/>
          <w:i/>
          <w:sz w:val="18"/>
          <w:szCs w:val="20"/>
        </w:rPr>
      </w:pPr>
      <w:r>
        <w:rPr>
          <w:rFonts w:ascii="Century Gothic" w:hAnsi="Century Gothic"/>
          <w:i/>
          <w:sz w:val="18"/>
          <w:szCs w:val="20"/>
        </w:rPr>
        <w:t xml:space="preserve">- </w:t>
      </w:r>
      <w:r w:rsidRPr="00F3053E">
        <w:rPr>
          <w:rFonts w:ascii="Century Gothic" w:hAnsi="Century Gothic"/>
          <w:i/>
          <w:sz w:val="18"/>
          <w:szCs w:val="20"/>
        </w:rPr>
        <w:t>Afsluiting</w:t>
      </w:r>
    </w:p>
    <w:p w14:paraId="3EA6AB71" w14:textId="77777777" w:rsidR="00B96A8A" w:rsidRPr="00B40254" w:rsidRDefault="00B96A8A" w:rsidP="00B96A8A">
      <w:pPr>
        <w:spacing w:line="276" w:lineRule="auto"/>
        <w:rPr>
          <w:rFonts w:ascii="Century Gothic" w:hAnsi="Century Gothic"/>
          <w:sz w:val="18"/>
          <w:szCs w:val="20"/>
        </w:rPr>
      </w:pPr>
      <w:r>
        <w:rPr>
          <w:rFonts w:ascii="Century Gothic" w:hAnsi="Century Gothic"/>
          <w:sz w:val="18"/>
          <w:szCs w:val="20"/>
        </w:rPr>
        <w:t>De l</w:t>
      </w:r>
      <w:r w:rsidRPr="00B40254">
        <w:rPr>
          <w:rFonts w:ascii="Century Gothic" w:hAnsi="Century Gothic"/>
          <w:sz w:val="18"/>
          <w:szCs w:val="20"/>
        </w:rPr>
        <w:t>eerkracht heeft zicht op de kwaliteit van het gemaakte werk.</w:t>
      </w:r>
    </w:p>
    <w:p w14:paraId="774D766D" w14:textId="4490439A" w:rsidR="00B96A8A" w:rsidRPr="00B40254" w:rsidRDefault="00B96A8A" w:rsidP="00B96A8A">
      <w:pPr>
        <w:spacing w:line="276" w:lineRule="auto"/>
        <w:rPr>
          <w:rFonts w:ascii="Century Gothic" w:hAnsi="Century Gothic"/>
          <w:sz w:val="18"/>
          <w:szCs w:val="20"/>
        </w:rPr>
      </w:pPr>
      <w:r>
        <w:rPr>
          <w:rFonts w:ascii="Century Gothic" w:hAnsi="Century Gothic"/>
          <w:sz w:val="18"/>
          <w:szCs w:val="20"/>
        </w:rPr>
        <w:t>De leerkracht evalueert met de leerling op</w:t>
      </w:r>
      <w:r w:rsidRPr="00B40254">
        <w:rPr>
          <w:rFonts w:ascii="Century Gothic" w:hAnsi="Century Gothic"/>
          <w:sz w:val="18"/>
          <w:szCs w:val="20"/>
        </w:rPr>
        <w:t xml:space="preserve"> het werkproces en het inhoudelijk doel.</w:t>
      </w:r>
    </w:p>
    <w:p w14:paraId="71C52B1B" w14:textId="77777777" w:rsidR="00B96A8A" w:rsidRPr="00B40254" w:rsidRDefault="00B96A8A" w:rsidP="00B96A8A">
      <w:pPr>
        <w:spacing w:line="276" w:lineRule="auto"/>
        <w:rPr>
          <w:rFonts w:ascii="Century Gothic" w:hAnsi="Century Gothic"/>
          <w:b/>
          <w:sz w:val="18"/>
          <w:szCs w:val="20"/>
        </w:rPr>
      </w:pPr>
      <w:r>
        <w:rPr>
          <w:rFonts w:ascii="Century Gothic" w:hAnsi="Century Gothic"/>
          <w:b/>
          <w:sz w:val="18"/>
          <w:szCs w:val="20"/>
        </w:rPr>
        <w:t>Schoolklimaat</w:t>
      </w:r>
    </w:p>
    <w:p w14:paraId="3413A039" w14:textId="77777777" w:rsidR="00B96A8A" w:rsidRPr="00B40254" w:rsidRDefault="00B96A8A" w:rsidP="00B96A8A">
      <w:pPr>
        <w:pStyle w:val="Lijstalinea"/>
        <w:numPr>
          <w:ilvl w:val="0"/>
          <w:numId w:val="2"/>
        </w:numPr>
        <w:spacing w:after="0" w:line="276" w:lineRule="auto"/>
        <w:rPr>
          <w:rFonts w:ascii="Century Gothic" w:hAnsi="Century Gothic"/>
          <w:sz w:val="18"/>
          <w:szCs w:val="20"/>
        </w:rPr>
      </w:pPr>
      <w:r w:rsidRPr="00B40254">
        <w:rPr>
          <w:rFonts w:ascii="Century Gothic" w:hAnsi="Century Gothic"/>
          <w:sz w:val="18"/>
          <w:szCs w:val="20"/>
        </w:rPr>
        <w:t>Kleinschalige school</w:t>
      </w:r>
    </w:p>
    <w:p w14:paraId="6FF67675" w14:textId="77777777" w:rsidR="00B96A8A" w:rsidRPr="00B40254" w:rsidRDefault="00B96A8A" w:rsidP="00B96A8A">
      <w:pPr>
        <w:pStyle w:val="Lijstalinea"/>
        <w:numPr>
          <w:ilvl w:val="0"/>
          <w:numId w:val="2"/>
        </w:numPr>
        <w:spacing w:after="0" w:line="276" w:lineRule="auto"/>
        <w:rPr>
          <w:rFonts w:ascii="Century Gothic" w:hAnsi="Century Gothic"/>
          <w:sz w:val="18"/>
          <w:szCs w:val="20"/>
        </w:rPr>
      </w:pPr>
      <w:r>
        <w:rPr>
          <w:rFonts w:ascii="Century Gothic" w:hAnsi="Century Gothic"/>
          <w:sz w:val="18"/>
          <w:szCs w:val="20"/>
        </w:rPr>
        <w:t>Vaste groepsleerkracht</w:t>
      </w:r>
    </w:p>
    <w:p w14:paraId="5D2B58D8" w14:textId="77777777" w:rsidR="00B96A8A" w:rsidRPr="00B40254" w:rsidRDefault="00B96A8A" w:rsidP="00B96A8A">
      <w:pPr>
        <w:pStyle w:val="Lijstalinea"/>
        <w:numPr>
          <w:ilvl w:val="0"/>
          <w:numId w:val="2"/>
        </w:numPr>
        <w:spacing w:after="0" w:line="276" w:lineRule="auto"/>
        <w:rPr>
          <w:rFonts w:ascii="Century Gothic" w:hAnsi="Century Gothic"/>
          <w:sz w:val="18"/>
          <w:szCs w:val="20"/>
        </w:rPr>
      </w:pPr>
      <w:r w:rsidRPr="00B40254">
        <w:rPr>
          <w:rFonts w:ascii="Century Gothic" w:hAnsi="Century Gothic"/>
          <w:sz w:val="18"/>
          <w:szCs w:val="20"/>
        </w:rPr>
        <w:t>Vast klaslokaal</w:t>
      </w:r>
    </w:p>
    <w:p w14:paraId="62FC3780" w14:textId="77777777" w:rsidR="00B96A8A" w:rsidRPr="00B40254" w:rsidRDefault="00B96A8A" w:rsidP="00B96A8A">
      <w:pPr>
        <w:pStyle w:val="Lijstalinea"/>
        <w:numPr>
          <w:ilvl w:val="0"/>
          <w:numId w:val="2"/>
        </w:numPr>
        <w:spacing w:after="0" w:line="276" w:lineRule="auto"/>
        <w:rPr>
          <w:rFonts w:ascii="Century Gothic" w:hAnsi="Century Gothic"/>
          <w:sz w:val="18"/>
          <w:szCs w:val="20"/>
        </w:rPr>
      </w:pPr>
      <w:r w:rsidRPr="00B40254">
        <w:rPr>
          <w:rFonts w:ascii="Century Gothic" w:hAnsi="Century Gothic"/>
          <w:sz w:val="18"/>
          <w:szCs w:val="20"/>
        </w:rPr>
        <w:t>Kleine klas</w:t>
      </w:r>
    </w:p>
    <w:p w14:paraId="00EA0BF6" w14:textId="77777777" w:rsidR="00B96A8A" w:rsidRPr="00B40254" w:rsidRDefault="00B96A8A" w:rsidP="00B96A8A">
      <w:pPr>
        <w:pStyle w:val="Lijstalinea"/>
        <w:numPr>
          <w:ilvl w:val="0"/>
          <w:numId w:val="2"/>
        </w:numPr>
        <w:spacing w:after="0" w:line="276" w:lineRule="auto"/>
        <w:rPr>
          <w:rFonts w:ascii="Century Gothic" w:hAnsi="Century Gothic"/>
          <w:sz w:val="18"/>
          <w:szCs w:val="20"/>
        </w:rPr>
      </w:pPr>
      <w:r w:rsidRPr="00B40254">
        <w:rPr>
          <w:rFonts w:ascii="Century Gothic" w:hAnsi="Century Gothic"/>
          <w:sz w:val="18"/>
          <w:szCs w:val="20"/>
        </w:rPr>
        <w:t>Geen lesuitval</w:t>
      </w:r>
    </w:p>
    <w:p w14:paraId="2DD98368" w14:textId="77777777" w:rsidR="00B96A8A" w:rsidRPr="00B40254" w:rsidRDefault="00B96A8A" w:rsidP="00B96A8A">
      <w:pPr>
        <w:pStyle w:val="Lijstalinea"/>
        <w:numPr>
          <w:ilvl w:val="0"/>
          <w:numId w:val="2"/>
        </w:numPr>
        <w:spacing w:after="0" w:line="276" w:lineRule="auto"/>
        <w:rPr>
          <w:rFonts w:ascii="Century Gothic" w:hAnsi="Century Gothic"/>
          <w:sz w:val="18"/>
          <w:szCs w:val="20"/>
        </w:rPr>
      </w:pPr>
      <w:r w:rsidRPr="00B40254">
        <w:rPr>
          <w:rFonts w:ascii="Century Gothic" w:hAnsi="Century Gothic"/>
          <w:sz w:val="18"/>
          <w:szCs w:val="20"/>
        </w:rPr>
        <w:t>Gespecialiseerde medewerkers op het gebied van gedrags- en ontwikkelingsproblematiek</w:t>
      </w:r>
    </w:p>
    <w:p w14:paraId="4113054F" w14:textId="070D5C9A" w:rsidR="00B96A8A" w:rsidRPr="00D1534D" w:rsidRDefault="00B96A8A" w:rsidP="00B96A8A">
      <w:pPr>
        <w:pStyle w:val="Lijstalinea"/>
        <w:numPr>
          <w:ilvl w:val="0"/>
          <w:numId w:val="2"/>
        </w:numPr>
        <w:spacing w:after="0" w:line="276" w:lineRule="auto"/>
        <w:rPr>
          <w:rFonts w:ascii="Century Gothic" w:hAnsi="Century Gothic"/>
          <w:b/>
          <w:sz w:val="18"/>
          <w:szCs w:val="20"/>
        </w:rPr>
      </w:pPr>
      <w:r w:rsidRPr="00B40254">
        <w:rPr>
          <w:rFonts w:ascii="Century Gothic" w:hAnsi="Century Gothic"/>
          <w:sz w:val="18"/>
          <w:szCs w:val="20"/>
        </w:rPr>
        <w:t>Toezicht/begeleiding tijdens pauzes en vrije momenten</w:t>
      </w:r>
      <w:r w:rsidR="00D1534D">
        <w:rPr>
          <w:rFonts w:ascii="Century Gothic" w:hAnsi="Century Gothic"/>
          <w:sz w:val="18"/>
          <w:szCs w:val="20"/>
        </w:rPr>
        <w:t>.</w:t>
      </w:r>
    </w:p>
    <w:p w14:paraId="11AF2439" w14:textId="77777777" w:rsidR="00D1534D" w:rsidRPr="00D1534D" w:rsidRDefault="00D1534D" w:rsidP="00D1534D">
      <w:pPr>
        <w:pStyle w:val="Lijstalinea"/>
        <w:spacing w:after="0" w:line="276" w:lineRule="auto"/>
        <w:rPr>
          <w:rFonts w:ascii="Century Gothic" w:hAnsi="Century Gothic"/>
          <w:b/>
          <w:sz w:val="18"/>
          <w:szCs w:val="20"/>
        </w:rPr>
      </w:pPr>
    </w:p>
    <w:p w14:paraId="11BF7D0C" w14:textId="77777777" w:rsidR="00B96A8A" w:rsidRPr="00B40254" w:rsidRDefault="00B96A8A" w:rsidP="00B96A8A">
      <w:pPr>
        <w:spacing w:line="276" w:lineRule="auto"/>
        <w:rPr>
          <w:rFonts w:ascii="Century Gothic" w:hAnsi="Century Gothic"/>
          <w:b/>
          <w:bCs/>
          <w:iCs/>
          <w:sz w:val="18"/>
          <w:szCs w:val="20"/>
        </w:rPr>
      </w:pPr>
      <w:r>
        <w:rPr>
          <w:rFonts w:ascii="Century Gothic" w:hAnsi="Century Gothic"/>
          <w:b/>
          <w:bCs/>
          <w:iCs/>
          <w:sz w:val="18"/>
          <w:szCs w:val="20"/>
        </w:rPr>
        <w:t>Klassenmanagement</w:t>
      </w:r>
    </w:p>
    <w:p w14:paraId="7A2CE490" w14:textId="77777777" w:rsidR="00B96A8A" w:rsidRDefault="00B96A8A" w:rsidP="00B96A8A">
      <w:pPr>
        <w:pStyle w:val="Lijstalinea"/>
        <w:numPr>
          <w:ilvl w:val="0"/>
          <w:numId w:val="2"/>
        </w:numPr>
        <w:spacing w:after="0" w:line="276" w:lineRule="auto"/>
        <w:rPr>
          <w:rFonts w:ascii="Century Gothic" w:hAnsi="Century Gothic"/>
          <w:bCs/>
          <w:iCs/>
          <w:sz w:val="18"/>
          <w:szCs w:val="20"/>
        </w:rPr>
      </w:pPr>
      <w:r w:rsidRPr="00B40254">
        <w:rPr>
          <w:rFonts w:ascii="Century Gothic" w:hAnsi="Century Gothic"/>
          <w:bCs/>
          <w:iCs/>
          <w:sz w:val="18"/>
          <w:szCs w:val="20"/>
        </w:rPr>
        <w:t>Leerlingen hebben een vast rooster en werken met een vooraf ingeplande dag/weektaak.</w:t>
      </w:r>
    </w:p>
    <w:p w14:paraId="274952CA" w14:textId="77777777" w:rsidR="00B96A8A" w:rsidRPr="00B40254" w:rsidRDefault="00B96A8A" w:rsidP="00B96A8A">
      <w:pPr>
        <w:pStyle w:val="Lijstalinea"/>
        <w:numPr>
          <w:ilvl w:val="0"/>
          <w:numId w:val="2"/>
        </w:numPr>
        <w:spacing w:after="0" w:line="276" w:lineRule="auto"/>
        <w:rPr>
          <w:rFonts w:ascii="Century Gothic" w:hAnsi="Century Gothic"/>
          <w:bCs/>
          <w:iCs/>
          <w:sz w:val="18"/>
          <w:szCs w:val="20"/>
        </w:rPr>
      </w:pPr>
      <w:r>
        <w:rPr>
          <w:rFonts w:ascii="Century Gothic" w:hAnsi="Century Gothic"/>
          <w:bCs/>
          <w:iCs/>
          <w:sz w:val="18"/>
          <w:szCs w:val="20"/>
        </w:rPr>
        <w:t xml:space="preserve">Het dagprogramma wordt gevisualiseerd. </w:t>
      </w:r>
    </w:p>
    <w:p w14:paraId="42F9C734" w14:textId="77777777" w:rsidR="00B96A8A" w:rsidRPr="00B40254" w:rsidRDefault="00B96A8A" w:rsidP="00B96A8A">
      <w:pPr>
        <w:pStyle w:val="Lijstalinea"/>
        <w:numPr>
          <w:ilvl w:val="0"/>
          <w:numId w:val="2"/>
        </w:numPr>
        <w:spacing w:after="0" w:line="276" w:lineRule="auto"/>
        <w:rPr>
          <w:rFonts w:ascii="Century Gothic" w:hAnsi="Century Gothic"/>
          <w:bCs/>
          <w:iCs/>
          <w:sz w:val="18"/>
          <w:szCs w:val="20"/>
        </w:rPr>
      </w:pPr>
      <w:r w:rsidRPr="00B40254">
        <w:rPr>
          <w:rFonts w:ascii="Century Gothic" w:hAnsi="Century Gothic"/>
          <w:bCs/>
          <w:iCs/>
          <w:sz w:val="18"/>
          <w:szCs w:val="20"/>
        </w:rPr>
        <w:t>Leerlingen hebben een vaste plek.</w:t>
      </w:r>
    </w:p>
    <w:p w14:paraId="035BFC19" w14:textId="77777777" w:rsidR="00B96A8A" w:rsidRPr="00B40254" w:rsidRDefault="00B96A8A" w:rsidP="00B96A8A">
      <w:pPr>
        <w:pStyle w:val="Lijstalinea"/>
        <w:numPr>
          <w:ilvl w:val="0"/>
          <w:numId w:val="2"/>
        </w:numPr>
        <w:spacing w:after="0" w:line="276" w:lineRule="auto"/>
        <w:rPr>
          <w:rFonts w:ascii="Century Gothic" w:hAnsi="Century Gothic"/>
          <w:bCs/>
          <w:iCs/>
          <w:sz w:val="18"/>
          <w:szCs w:val="20"/>
        </w:rPr>
      </w:pPr>
      <w:r w:rsidRPr="00B40254">
        <w:rPr>
          <w:rFonts w:ascii="Century Gothic" w:hAnsi="Century Gothic"/>
          <w:bCs/>
          <w:iCs/>
          <w:sz w:val="18"/>
          <w:szCs w:val="20"/>
        </w:rPr>
        <w:t>Leerlingen werken in de klas.</w:t>
      </w:r>
    </w:p>
    <w:p w14:paraId="7AE2F543" w14:textId="77777777" w:rsidR="00B96A8A" w:rsidRPr="00B40254" w:rsidRDefault="00B96A8A" w:rsidP="00B96A8A">
      <w:pPr>
        <w:pStyle w:val="Lijstalinea"/>
        <w:numPr>
          <w:ilvl w:val="0"/>
          <w:numId w:val="2"/>
        </w:numPr>
        <w:spacing w:after="0" w:line="276" w:lineRule="auto"/>
        <w:rPr>
          <w:rFonts w:ascii="Century Gothic" w:hAnsi="Century Gothic"/>
          <w:bCs/>
          <w:iCs/>
          <w:sz w:val="18"/>
          <w:szCs w:val="20"/>
        </w:rPr>
      </w:pPr>
      <w:r w:rsidRPr="00B40254">
        <w:rPr>
          <w:rFonts w:ascii="Century Gothic" w:hAnsi="Century Gothic"/>
          <w:bCs/>
          <w:iCs/>
          <w:sz w:val="18"/>
          <w:szCs w:val="20"/>
        </w:rPr>
        <w:t>Materialen op vaste plekken (structuur in de omgeving).</w:t>
      </w:r>
    </w:p>
    <w:p w14:paraId="6FE815A8" w14:textId="77777777" w:rsidR="00B96A8A" w:rsidRPr="00B40254" w:rsidRDefault="00B96A8A" w:rsidP="00B96A8A">
      <w:pPr>
        <w:pStyle w:val="Lijstalinea"/>
        <w:numPr>
          <w:ilvl w:val="0"/>
          <w:numId w:val="2"/>
        </w:numPr>
        <w:spacing w:after="0" w:line="276" w:lineRule="auto"/>
        <w:rPr>
          <w:rFonts w:ascii="Century Gothic" w:hAnsi="Century Gothic"/>
          <w:bCs/>
          <w:iCs/>
          <w:sz w:val="18"/>
          <w:szCs w:val="20"/>
        </w:rPr>
      </w:pPr>
      <w:r w:rsidRPr="00B40254">
        <w:rPr>
          <w:rFonts w:ascii="Century Gothic" w:hAnsi="Century Gothic"/>
          <w:bCs/>
          <w:iCs/>
          <w:sz w:val="18"/>
          <w:szCs w:val="20"/>
        </w:rPr>
        <w:t>Roosters en regels hangen in iedere klas op een vaste plek</w:t>
      </w:r>
    </w:p>
    <w:p w14:paraId="3593B3DC" w14:textId="6A41C79C" w:rsidR="00B96A8A" w:rsidRPr="00B40254" w:rsidRDefault="00B96A8A" w:rsidP="00B96A8A">
      <w:pPr>
        <w:pStyle w:val="Lijstalinea"/>
        <w:numPr>
          <w:ilvl w:val="0"/>
          <w:numId w:val="2"/>
        </w:numPr>
        <w:spacing w:after="0" w:line="276" w:lineRule="auto"/>
        <w:rPr>
          <w:rFonts w:ascii="Century Gothic" w:hAnsi="Century Gothic"/>
          <w:bCs/>
          <w:iCs/>
          <w:sz w:val="18"/>
          <w:szCs w:val="20"/>
        </w:rPr>
      </w:pPr>
      <w:r w:rsidRPr="00B40254">
        <w:rPr>
          <w:rFonts w:ascii="Century Gothic" w:hAnsi="Century Gothic"/>
          <w:bCs/>
          <w:iCs/>
          <w:sz w:val="18"/>
          <w:szCs w:val="20"/>
        </w:rPr>
        <w:t>Leerlingen zijn</w:t>
      </w:r>
      <w:r>
        <w:rPr>
          <w:rFonts w:ascii="Century Gothic" w:hAnsi="Century Gothic"/>
          <w:bCs/>
          <w:iCs/>
          <w:sz w:val="18"/>
          <w:szCs w:val="20"/>
        </w:rPr>
        <w:t xml:space="preserve"> altijd te zien, omdat de groepslee</w:t>
      </w:r>
      <w:r w:rsidR="003E6E6B">
        <w:rPr>
          <w:rFonts w:ascii="Century Gothic" w:hAnsi="Century Gothic"/>
          <w:bCs/>
          <w:iCs/>
          <w:sz w:val="18"/>
          <w:szCs w:val="20"/>
        </w:rPr>
        <w:t>r</w:t>
      </w:r>
      <w:r>
        <w:rPr>
          <w:rFonts w:ascii="Century Gothic" w:hAnsi="Century Gothic"/>
          <w:bCs/>
          <w:iCs/>
          <w:sz w:val="18"/>
          <w:szCs w:val="20"/>
        </w:rPr>
        <w:t>kracht</w:t>
      </w:r>
      <w:r w:rsidRPr="00B40254">
        <w:rPr>
          <w:rFonts w:ascii="Century Gothic" w:hAnsi="Century Gothic"/>
          <w:bCs/>
          <w:iCs/>
          <w:sz w:val="18"/>
          <w:szCs w:val="20"/>
        </w:rPr>
        <w:t xml:space="preserve"> een centrale plek inneemt.</w:t>
      </w:r>
    </w:p>
    <w:p w14:paraId="7E67D310" w14:textId="77777777" w:rsidR="00B96A8A" w:rsidRPr="00B40254" w:rsidRDefault="00B96A8A" w:rsidP="00B96A8A">
      <w:pPr>
        <w:pStyle w:val="Lijstalinea"/>
        <w:numPr>
          <w:ilvl w:val="0"/>
          <w:numId w:val="2"/>
        </w:numPr>
        <w:spacing w:after="0" w:line="276" w:lineRule="auto"/>
        <w:rPr>
          <w:rFonts w:ascii="Century Gothic" w:hAnsi="Century Gothic"/>
          <w:bCs/>
          <w:iCs/>
          <w:sz w:val="18"/>
          <w:szCs w:val="20"/>
        </w:rPr>
      </w:pPr>
      <w:r w:rsidRPr="00B40254">
        <w:rPr>
          <w:rFonts w:ascii="Century Gothic" w:hAnsi="Century Gothic"/>
          <w:bCs/>
          <w:iCs/>
          <w:sz w:val="18"/>
          <w:szCs w:val="20"/>
        </w:rPr>
        <w:t>Bijzondere afspraken van die dag worden gevisualiseerd binnen het klaslokaal.</w:t>
      </w:r>
    </w:p>
    <w:p w14:paraId="70190C56" w14:textId="77777777" w:rsidR="00B96A8A" w:rsidRPr="00B40254" w:rsidRDefault="00B96A8A" w:rsidP="00B96A8A">
      <w:pPr>
        <w:pStyle w:val="Lijstalinea"/>
        <w:numPr>
          <w:ilvl w:val="0"/>
          <w:numId w:val="2"/>
        </w:numPr>
        <w:spacing w:after="0" w:line="276" w:lineRule="auto"/>
        <w:rPr>
          <w:rFonts w:ascii="Century Gothic" w:hAnsi="Century Gothic"/>
          <w:bCs/>
          <w:iCs/>
          <w:sz w:val="18"/>
          <w:szCs w:val="20"/>
        </w:rPr>
      </w:pPr>
      <w:r w:rsidRPr="00B40254">
        <w:rPr>
          <w:rFonts w:ascii="Century Gothic" w:hAnsi="Century Gothic"/>
          <w:bCs/>
          <w:iCs/>
          <w:sz w:val="18"/>
          <w:szCs w:val="20"/>
        </w:rPr>
        <w:t>Ruimtes zijn opgeruimd.</w:t>
      </w:r>
    </w:p>
    <w:p w14:paraId="207500F1" w14:textId="7AB43760" w:rsidR="00B96A8A" w:rsidRDefault="00B96A8A" w:rsidP="00B96A8A">
      <w:pPr>
        <w:pStyle w:val="Lijstalinea"/>
        <w:numPr>
          <w:ilvl w:val="0"/>
          <w:numId w:val="2"/>
        </w:numPr>
        <w:spacing w:after="0" w:line="276" w:lineRule="auto"/>
        <w:rPr>
          <w:rFonts w:ascii="Century Gothic" w:hAnsi="Century Gothic"/>
          <w:bCs/>
          <w:iCs/>
          <w:sz w:val="18"/>
          <w:szCs w:val="20"/>
        </w:rPr>
      </w:pPr>
      <w:r w:rsidRPr="00B40254">
        <w:rPr>
          <w:rFonts w:ascii="Century Gothic" w:hAnsi="Century Gothic"/>
          <w:bCs/>
          <w:iCs/>
          <w:sz w:val="18"/>
          <w:szCs w:val="20"/>
        </w:rPr>
        <w:t>Vrije momenten worden ingezet als beloning en niet structureel.</w:t>
      </w:r>
    </w:p>
    <w:p w14:paraId="6EBD6126" w14:textId="77777777" w:rsidR="004E7401" w:rsidRPr="004E7401" w:rsidRDefault="004E7401" w:rsidP="00D1534D">
      <w:pPr>
        <w:pStyle w:val="Lijstalinea"/>
        <w:spacing w:after="0" w:line="276" w:lineRule="auto"/>
        <w:rPr>
          <w:rFonts w:ascii="Century Gothic" w:hAnsi="Century Gothic"/>
          <w:bCs/>
          <w:iCs/>
          <w:sz w:val="18"/>
          <w:szCs w:val="20"/>
        </w:rPr>
      </w:pPr>
    </w:p>
    <w:p w14:paraId="74BC02F0" w14:textId="77777777" w:rsidR="00B96A8A" w:rsidRDefault="00B96A8A" w:rsidP="00B96A8A">
      <w:pPr>
        <w:spacing w:line="276" w:lineRule="auto"/>
        <w:rPr>
          <w:rFonts w:ascii="Century Gothic" w:hAnsi="Century Gothic"/>
          <w:b/>
          <w:sz w:val="18"/>
          <w:szCs w:val="20"/>
        </w:rPr>
      </w:pPr>
      <w:r>
        <w:rPr>
          <w:rFonts w:ascii="Century Gothic" w:hAnsi="Century Gothic"/>
          <w:b/>
          <w:sz w:val="18"/>
          <w:szCs w:val="20"/>
        </w:rPr>
        <w:t>Kwaliteitsverbetering</w:t>
      </w:r>
    </w:p>
    <w:p w14:paraId="6BC9967D" w14:textId="77777777" w:rsidR="00B96A8A" w:rsidRPr="00732EA3" w:rsidRDefault="00B96A8A" w:rsidP="00B96A8A">
      <w:pPr>
        <w:pStyle w:val="Lijstalinea"/>
        <w:numPr>
          <w:ilvl w:val="0"/>
          <w:numId w:val="3"/>
        </w:numPr>
        <w:spacing w:after="0" w:line="276" w:lineRule="auto"/>
        <w:rPr>
          <w:rFonts w:ascii="Century Gothic" w:hAnsi="Century Gothic"/>
          <w:sz w:val="18"/>
          <w:szCs w:val="20"/>
        </w:rPr>
      </w:pPr>
      <w:r>
        <w:rPr>
          <w:rFonts w:ascii="Century Gothic" w:hAnsi="Century Gothic"/>
          <w:sz w:val="18"/>
          <w:szCs w:val="20"/>
        </w:rPr>
        <w:t>V</w:t>
      </w:r>
      <w:r w:rsidRPr="00F3053E">
        <w:rPr>
          <w:rFonts w:ascii="Century Gothic" w:hAnsi="Century Gothic"/>
          <w:sz w:val="18"/>
          <w:szCs w:val="20"/>
        </w:rPr>
        <w:t xml:space="preserve">erdere implementatie </w:t>
      </w:r>
      <w:r>
        <w:rPr>
          <w:rFonts w:ascii="Century Gothic" w:hAnsi="Century Gothic"/>
          <w:sz w:val="18"/>
          <w:szCs w:val="20"/>
        </w:rPr>
        <w:t xml:space="preserve">en borging </w:t>
      </w:r>
      <w:r w:rsidRPr="00F3053E">
        <w:rPr>
          <w:rFonts w:ascii="Century Gothic" w:hAnsi="Century Gothic"/>
          <w:sz w:val="18"/>
          <w:szCs w:val="20"/>
        </w:rPr>
        <w:t>leerlijnen</w:t>
      </w:r>
      <w:r w:rsidRPr="00732EA3">
        <w:rPr>
          <w:rFonts w:ascii="Century Gothic" w:hAnsi="Century Gothic"/>
          <w:sz w:val="18"/>
          <w:szCs w:val="20"/>
        </w:rPr>
        <w:t xml:space="preserve"> </w:t>
      </w:r>
    </w:p>
    <w:p w14:paraId="2F9F296E" w14:textId="77777777" w:rsidR="00B96A8A" w:rsidRDefault="00B96A8A" w:rsidP="00B96A8A">
      <w:pPr>
        <w:pStyle w:val="Lijstalinea"/>
        <w:numPr>
          <w:ilvl w:val="0"/>
          <w:numId w:val="3"/>
        </w:numPr>
        <w:spacing w:after="0" w:line="276" w:lineRule="auto"/>
        <w:rPr>
          <w:rFonts w:ascii="Century Gothic" w:hAnsi="Century Gothic"/>
          <w:sz w:val="18"/>
          <w:szCs w:val="20"/>
        </w:rPr>
      </w:pPr>
      <w:r>
        <w:rPr>
          <w:rFonts w:ascii="Century Gothic" w:hAnsi="Century Gothic"/>
          <w:sz w:val="18"/>
          <w:szCs w:val="20"/>
        </w:rPr>
        <w:t xml:space="preserve">Uitvoeren werkwijze Directe Instructie Model </w:t>
      </w:r>
    </w:p>
    <w:p w14:paraId="7244D1A2" w14:textId="6453F0EA" w:rsidR="004E7401" w:rsidRDefault="004E7401" w:rsidP="00B96A8A">
      <w:pPr>
        <w:pStyle w:val="Lijstalinea"/>
        <w:numPr>
          <w:ilvl w:val="0"/>
          <w:numId w:val="3"/>
        </w:numPr>
        <w:spacing w:after="0" w:line="276" w:lineRule="auto"/>
        <w:rPr>
          <w:rFonts w:ascii="Century Gothic" w:hAnsi="Century Gothic"/>
          <w:sz w:val="18"/>
          <w:szCs w:val="20"/>
        </w:rPr>
      </w:pPr>
      <w:r>
        <w:rPr>
          <w:rFonts w:ascii="Century Gothic" w:hAnsi="Century Gothic"/>
          <w:sz w:val="18"/>
          <w:szCs w:val="20"/>
        </w:rPr>
        <w:t xml:space="preserve">Implementeren hulpmiddel dyslexie; </w:t>
      </w:r>
      <w:proofErr w:type="spellStart"/>
      <w:r>
        <w:rPr>
          <w:rFonts w:ascii="Century Gothic" w:hAnsi="Century Gothic"/>
          <w:sz w:val="18"/>
          <w:szCs w:val="20"/>
        </w:rPr>
        <w:t>Kurzweil</w:t>
      </w:r>
      <w:proofErr w:type="spellEnd"/>
      <w:r>
        <w:rPr>
          <w:rFonts w:ascii="Century Gothic" w:hAnsi="Century Gothic"/>
          <w:sz w:val="18"/>
          <w:szCs w:val="20"/>
        </w:rPr>
        <w:t>.</w:t>
      </w:r>
    </w:p>
    <w:p w14:paraId="7893959E" w14:textId="65706A9F" w:rsidR="003E6E6B" w:rsidRDefault="003E6E6B" w:rsidP="00B96A8A">
      <w:pPr>
        <w:pStyle w:val="Lijstalinea"/>
        <w:numPr>
          <w:ilvl w:val="0"/>
          <w:numId w:val="3"/>
        </w:numPr>
        <w:spacing w:after="0" w:line="276" w:lineRule="auto"/>
        <w:rPr>
          <w:rFonts w:ascii="Century Gothic" w:hAnsi="Century Gothic"/>
          <w:sz w:val="18"/>
          <w:szCs w:val="20"/>
        </w:rPr>
      </w:pPr>
      <w:r>
        <w:rPr>
          <w:rFonts w:ascii="Century Gothic" w:hAnsi="Century Gothic"/>
          <w:sz w:val="18"/>
          <w:szCs w:val="20"/>
        </w:rPr>
        <w:t>Optimaliseren invulling arrangementtijd. (intensief, basis, gevorderd)</w:t>
      </w:r>
    </w:p>
    <w:p w14:paraId="50DFC875" w14:textId="77777777" w:rsidR="003E6E6B" w:rsidRPr="00F3053E" w:rsidRDefault="003E6E6B" w:rsidP="003E6E6B">
      <w:pPr>
        <w:pStyle w:val="Lijstalinea"/>
        <w:spacing w:after="0" w:line="276" w:lineRule="auto"/>
        <w:rPr>
          <w:rFonts w:ascii="Century Gothic" w:hAnsi="Century Gothic"/>
          <w:sz w:val="18"/>
          <w:szCs w:val="20"/>
        </w:rPr>
      </w:pPr>
    </w:p>
    <w:p w14:paraId="080529B8" w14:textId="430978CB" w:rsidR="00B96A8A" w:rsidRDefault="001B1AFD" w:rsidP="001B1AFD">
      <w:pPr>
        <w:spacing w:line="276" w:lineRule="auto"/>
        <w:ind w:left="-709"/>
        <w:rPr>
          <w:rFonts w:ascii="Century Gothic" w:hAnsi="Century Gothic"/>
          <w:bCs/>
          <w:iCs/>
          <w:sz w:val="18"/>
          <w:szCs w:val="20"/>
        </w:rPr>
      </w:pPr>
      <w:r>
        <w:rPr>
          <w:rFonts w:ascii="Century Gothic" w:hAnsi="Century Gothic"/>
          <w:bCs/>
          <w:iCs/>
          <w:noProof/>
          <w:sz w:val="18"/>
          <w:szCs w:val="20"/>
          <w:lang w:val="en-US" w:eastAsia="nl-NL"/>
        </w:rPr>
        <w:drawing>
          <wp:inline distT="0" distB="0" distL="0" distR="0" wp14:anchorId="672419B6" wp14:editId="653E9174">
            <wp:extent cx="6619809" cy="3826329"/>
            <wp:effectExtent l="0" t="0" r="10160" b="952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0119" cy="3826508"/>
                    </a:xfrm>
                    <a:prstGeom prst="rect">
                      <a:avLst/>
                    </a:prstGeom>
                    <a:noFill/>
                    <a:ln>
                      <a:noFill/>
                    </a:ln>
                  </pic:spPr>
                </pic:pic>
              </a:graphicData>
            </a:graphic>
          </wp:inline>
        </w:drawing>
      </w:r>
    </w:p>
    <w:p w14:paraId="491E39A1" w14:textId="77777777" w:rsidR="00B96A8A" w:rsidRDefault="00B96A8A" w:rsidP="00B96A8A">
      <w:pPr>
        <w:spacing w:line="276" w:lineRule="auto"/>
        <w:rPr>
          <w:rFonts w:ascii="Century Gothic" w:hAnsi="Century Gothic"/>
          <w:bCs/>
          <w:iCs/>
          <w:sz w:val="18"/>
          <w:szCs w:val="20"/>
        </w:rPr>
      </w:pPr>
    </w:p>
    <w:p w14:paraId="2795C1C3" w14:textId="77777777" w:rsidR="00B96A8A" w:rsidRDefault="00B96A8A" w:rsidP="00B96A8A">
      <w:pPr>
        <w:spacing w:line="276" w:lineRule="auto"/>
        <w:rPr>
          <w:rFonts w:ascii="Century Gothic" w:hAnsi="Century Gothic"/>
          <w:bCs/>
          <w:iCs/>
          <w:sz w:val="18"/>
          <w:szCs w:val="20"/>
        </w:rPr>
      </w:pPr>
    </w:p>
    <w:p w14:paraId="37371B60" w14:textId="77777777" w:rsidR="00B96A8A" w:rsidRDefault="00B96A8A" w:rsidP="00B96A8A">
      <w:pPr>
        <w:spacing w:line="276" w:lineRule="auto"/>
        <w:rPr>
          <w:rFonts w:ascii="Century Gothic" w:hAnsi="Century Gothic"/>
          <w:bCs/>
          <w:iCs/>
          <w:sz w:val="18"/>
          <w:szCs w:val="20"/>
        </w:rPr>
      </w:pPr>
    </w:p>
    <w:p w14:paraId="5821FAEE" w14:textId="77777777" w:rsidR="00B96A8A" w:rsidRDefault="00B96A8A" w:rsidP="00B96A8A">
      <w:pPr>
        <w:spacing w:line="276" w:lineRule="auto"/>
        <w:rPr>
          <w:rFonts w:ascii="Century Gothic" w:hAnsi="Century Gothic"/>
          <w:bCs/>
          <w:iCs/>
          <w:sz w:val="18"/>
          <w:szCs w:val="20"/>
        </w:rPr>
      </w:pPr>
    </w:p>
    <w:p w14:paraId="2AA45A1F" w14:textId="43B1F298" w:rsidR="00B96A8A" w:rsidRDefault="00B96A8A" w:rsidP="00B96A8A">
      <w:pPr>
        <w:spacing w:line="276" w:lineRule="auto"/>
        <w:rPr>
          <w:rFonts w:ascii="Century Gothic" w:hAnsi="Century Gothic"/>
          <w:bCs/>
          <w:iCs/>
          <w:sz w:val="18"/>
          <w:szCs w:val="20"/>
        </w:rPr>
      </w:pPr>
    </w:p>
    <w:p w14:paraId="7E22330C" w14:textId="1CB49148" w:rsidR="00B96A8A" w:rsidRPr="00B40254" w:rsidRDefault="00B96A8A" w:rsidP="00B96A8A">
      <w:pPr>
        <w:spacing w:line="276" w:lineRule="auto"/>
        <w:rPr>
          <w:rFonts w:ascii="Century Gothic" w:hAnsi="Century Gothic"/>
          <w:bCs/>
          <w:iCs/>
          <w:sz w:val="18"/>
          <w:szCs w:val="20"/>
        </w:rPr>
      </w:pPr>
    </w:p>
    <w:p w14:paraId="781AD79C" w14:textId="77777777" w:rsidR="00694652" w:rsidRPr="00855CEE" w:rsidRDefault="00694652" w:rsidP="00855CEE"/>
    <w:sectPr w:rsidR="00694652" w:rsidRPr="00855CEE" w:rsidSect="00641A73">
      <w:headerReference w:type="default" r:id="rId10"/>
      <w:pgSz w:w="11900" w:h="16840"/>
      <w:pgMar w:top="2410" w:right="1775" w:bottom="2268" w:left="1758" w:header="709" w:footer="709"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E9CE0" w14:textId="77777777" w:rsidR="00D01CFA" w:rsidRDefault="00D01CFA" w:rsidP="009F6ADD">
      <w:pPr>
        <w:spacing w:after="0"/>
      </w:pPr>
      <w:r>
        <w:separator/>
      </w:r>
    </w:p>
  </w:endnote>
  <w:endnote w:type="continuationSeparator" w:id="0">
    <w:p w14:paraId="4463FAB0" w14:textId="77777777" w:rsidR="00D01CFA" w:rsidRDefault="00D01CFA" w:rsidP="009F6A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0D6D6" w14:textId="77777777" w:rsidR="00D01CFA" w:rsidRDefault="00D01CFA" w:rsidP="009F6ADD">
      <w:pPr>
        <w:spacing w:after="0"/>
      </w:pPr>
      <w:r>
        <w:separator/>
      </w:r>
    </w:p>
  </w:footnote>
  <w:footnote w:type="continuationSeparator" w:id="0">
    <w:p w14:paraId="4F24A9C8" w14:textId="77777777" w:rsidR="00D01CFA" w:rsidRDefault="00D01CFA" w:rsidP="009F6AD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C18BA" w14:textId="2B853126" w:rsidR="00D01CFA" w:rsidRDefault="00641A73">
    <w:pPr>
      <w:pStyle w:val="Koptekst"/>
    </w:pPr>
    <w:r>
      <w:rPr>
        <w:noProof/>
        <w:lang w:val="en-US" w:eastAsia="nl-NL"/>
      </w:rPr>
      <w:drawing>
        <wp:anchor distT="0" distB="0" distL="114300" distR="114300" simplePos="0" relativeHeight="251659264" behindDoc="1" locked="0" layoutInCell="1" allowOverlap="0" wp14:anchorId="70D51289" wp14:editId="1F080DE9">
          <wp:simplePos x="0" y="0"/>
          <wp:positionH relativeFrom="page">
            <wp:posOffset>735330</wp:posOffset>
          </wp:positionH>
          <wp:positionV relativeFrom="page">
            <wp:posOffset>-89535</wp:posOffset>
          </wp:positionV>
          <wp:extent cx="6813207" cy="9641899"/>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CROE448_briefpapier_RGB_DEF.pdf"/>
                  <pic:cNvPicPr/>
                </pic:nvPicPr>
                <pic:blipFill>
                  <a:blip r:embed="rId1">
                    <a:extLst>
                      <a:ext uri="{28A0092B-C50C-407E-A947-70E740481C1C}">
                        <a14:useLocalDpi xmlns:a14="http://schemas.microsoft.com/office/drawing/2010/main" val="0"/>
                      </a:ext>
                    </a:extLst>
                  </a:blip>
                  <a:stretch>
                    <a:fillRect/>
                  </a:stretch>
                </pic:blipFill>
                <pic:spPr>
                  <a:xfrm>
                    <a:off x="0" y="0"/>
                    <a:ext cx="6813207" cy="9641899"/>
                  </a:xfrm>
                  <a:prstGeom prst="rect">
                    <a:avLst/>
                  </a:prstGeom>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01CFA">
      <w:rPr>
        <w:noProof/>
        <w:lang w:val="en-US" w:eastAsia="nl-NL"/>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23209"/>
    <w:multiLevelType w:val="hybridMultilevel"/>
    <w:tmpl w:val="7BDA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C6E98"/>
    <w:multiLevelType w:val="hybridMultilevel"/>
    <w:tmpl w:val="19D4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2E7CEF"/>
    <w:multiLevelType w:val="hybridMultilevel"/>
    <w:tmpl w:val="5FAEE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activeWritingStyle w:appName="MSWord" w:lang="nl-NL" w:vendorID="64" w:dllVersion="131078" w:nlCheck="1" w:checkStyle="0"/>
  <w:proofState w:spelling="clean" w:grammar="clean"/>
  <w:defaultTabStop w:val="720"/>
  <w:hyphenationZone w:val="425"/>
  <w:drawingGridHorizontalSpacing w:val="120"/>
  <w:drawingGridVerticalSpacing w:val="163"/>
  <w:displayHorizontalDrawingGridEvery w:val="0"/>
  <w:displayVerticalDrawingGridEvery w:val="0"/>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9AC"/>
    <w:rsid w:val="0003647A"/>
    <w:rsid w:val="000704E9"/>
    <w:rsid w:val="000F070C"/>
    <w:rsid w:val="001465FB"/>
    <w:rsid w:val="001B1AFD"/>
    <w:rsid w:val="00235B3A"/>
    <w:rsid w:val="002652F4"/>
    <w:rsid w:val="00360377"/>
    <w:rsid w:val="003E6E6B"/>
    <w:rsid w:val="004073C5"/>
    <w:rsid w:val="00470701"/>
    <w:rsid w:val="004D27CC"/>
    <w:rsid w:val="004E7401"/>
    <w:rsid w:val="0050710E"/>
    <w:rsid w:val="0055179E"/>
    <w:rsid w:val="005519CD"/>
    <w:rsid w:val="00566A0B"/>
    <w:rsid w:val="00641A73"/>
    <w:rsid w:val="00656403"/>
    <w:rsid w:val="00694652"/>
    <w:rsid w:val="00695FAD"/>
    <w:rsid w:val="006C043B"/>
    <w:rsid w:val="006C307F"/>
    <w:rsid w:val="006F3C3C"/>
    <w:rsid w:val="006F3CC1"/>
    <w:rsid w:val="006F57B7"/>
    <w:rsid w:val="00855CEE"/>
    <w:rsid w:val="00857413"/>
    <w:rsid w:val="00877962"/>
    <w:rsid w:val="00883061"/>
    <w:rsid w:val="008B0536"/>
    <w:rsid w:val="008F09AC"/>
    <w:rsid w:val="00937F7C"/>
    <w:rsid w:val="009B1923"/>
    <w:rsid w:val="009E0A3A"/>
    <w:rsid w:val="009E4DD7"/>
    <w:rsid w:val="009F6ADD"/>
    <w:rsid w:val="00A10D79"/>
    <w:rsid w:val="00A12189"/>
    <w:rsid w:val="00B109FD"/>
    <w:rsid w:val="00B50165"/>
    <w:rsid w:val="00B66E7A"/>
    <w:rsid w:val="00B96A8A"/>
    <w:rsid w:val="00BC68F1"/>
    <w:rsid w:val="00CE2880"/>
    <w:rsid w:val="00D01CFA"/>
    <w:rsid w:val="00D1534D"/>
    <w:rsid w:val="00D260D7"/>
    <w:rsid w:val="00D56158"/>
    <w:rsid w:val="00D95E43"/>
    <w:rsid w:val="00DB66B2"/>
    <w:rsid w:val="00E155E7"/>
    <w:rsid w:val="00E23FCD"/>
    <w:rsid w:val="00E651F4"/>
    <w:rsid w:val="00E94F5C"/>
    <w:rsid w:val="00EA2A60"/>
    <w:rsid w:val="00EC5C53"/>
    <w:rsid w:val="00EF3006"/>
    <w:rsid w:val="00F20B70"/>
    <w:rsid w:val="00F412DE"/>
    <w:rsid w:val="00FA27BF"/>
    <w:rsid w:val="00FE5538"/>
    <w:rsid w:val="00FF4679"/>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78A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l-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56158"/>
    <w:rPr>
      <w:rFonts w:ascii="Calibri" w:hAnsi="Calibri"/>
      <w:sz w:val="24"/>
      <w:szCs w:val="24"/>
    </w:rPr>
  </w:style>
  <w:style w:type="paragraph" w:styleId="Kop1">
    <w:name w:val="heading 1"/>
    <w:basedOn w:val="Normaal"/>
    <w:next w:val="Normaal"/>
    <w:link w:val="Kop1Teken"/>
    <w:uiPriority w:val="9"/>
    <w:qFormat/>
    <w:rsid w:val="00A12189"/>
    <w:pPr>
      <w:keepNext/>
      <w:keepLines/>
      <w:spacing w:before="480" w:after="0"/>
      <w:outlineLvl w:val="0"/>
    </w:pPr>
    <w:rPr>
      <w:rFonts w:asciiTheme="majorHAnsi" w:eastAsiaTheme="majorEastAsia" w:hAnsiTheme="majorHAnsi" w:cstheme="majorBidi"/>
      <w:b/>
      <w:bCs/>
      <w:color w:val="BB0800"/>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semiHidden/>
    <w:rsid w:val="00566A0B"/>
    <w:tblPr>
      <w:tblInd w:w="0" w:type="dxa"/>
      <w:tblCellMar>
        <w:top w:w="0" w:type="dxa"/>
        <w:left w:w="108" w:type="dxa"/>
        <w:bottom w:w="0" w:type="dxa"/>
        <w:right w:w="108" w:type="dxa"/>
      </w:tblCellMar>
    </w:tblPr>
  </w:style>
  <w:style w:type="character" w:customStyle="1" w:styleId="Kop1Teken">
    <w:name w:val="Kop 1 Teken"/>
    <w:basedOn w:val="Standaardalinea-lettertype"/>
    <w:link w:val="Kop1"/>
    <w:uiPriority w:val="9"/>
    <w:rsid w:val="00A12189"/>
    <w:rPr>
      <w:rFonts w:asciiTheme="majorHAnsi" w:eastAsiaTheme="majorEastAsia" w:hAnsiTheme="majorHAnsi" w:cstheme="majorBidi"/>
      <w:b/>
      <w:bCs/>
      <w:color w:val="BB0800"/>
      <w:sz w:val="32"/>
      <w:szCs w:val="32"/>
      <w:lang w:val="en-GB"/>
    </w:rPr>
  </w:style>
  <w:style w:type="paragraph" w:styleId="Koptekst">
    <w:name w:val="header"/>
    <w:basedOn w:val="Normaal"/>
    <w:link w:val="KoptekstTeken"/>
    <w:uiPriority w:val="99"/>
    <w:unhideWhenUsed/>
    <w:rsid w:val="009F6ADD"/>
    <w:pPr>
      <w:tabs>
        <w:tab w:val="center" w:pos="4536"/>
        <w:tab w:val="right" w:pos="9072"/>
      </w:tabs>
      <w:spacing w:after="0"/>
    </w:pPr>
  </w:style>
  <w:style w:type="character" w:customStyle="1" w:styleId="KoptekstTeken">
    <w:name w:val="Koptekst Teken"/>
    <w:basedOn w:val="Standaardalinea-lettertype"/>
    <w:link w:val="Koptekst"/>
    <w:uiPriority w:val="99"/>
    <w:rsid w:val="009F6ADD"/>
    <w:rPr>
      <w:rFonts w:ascii="Calibri" w:hAnsi="Calibri"/>
      <w:sz w:val="24"/>
      <w:szCs w:val="24"/>
      <w:lang w:val="en-GB"/>
    </w:rPr>
  </w:style>
  <w:style w:type="paragraph" w:styleId="Voettekst">
    <w:name w:val="footer"/>
    <w:basedOn w:val="Normaal"/>
    <w:link w:val="VoettekstTeken"/>
    <w:uiPriority w:val="99"/>
    <w:unhideWhenUsed/>
    <w:rsid w:val="009F6ADD"/>
    <w:pPr>
      <w:tabs>
        <w:tab w:val="center" w:pos="4536"/>
        <w:tab w:val="right" w:pos="9072"/>
      </w:tabs>
      <w:spacing w:after="0"/>
    </w:pPr>
  </w:style>
  <w:style w:type="character" w:customStyle="1" w:styleId="VoettekstTeken">
    <w:name w:val="Voettekst Teken"/>
    <w:basedOn w:val="Standaardalinea-lettertype"/>
    <w:link w:val="Voettekst"/>
    <w:uiPriority w:val="99"/>
    <w:rsid w:val="009F6ADD"/>
    <w:rPr>
      <w:rFonts w:ascii="Calibri" w:hAnsi="Calibri"/>
      <w:sz w:val="24"/>
      <w:szCs w:val="24"/>
      <w:lang w:val="en-GB"/>
    </w:rPr>
  </w:style>
  <w:style w:type="paragraph" w:styleId="Ballontekst">
    <w:name w:val="Balloon Text"/>
    <w:basedOn w:val="Normaal"/>
    <w:link w:val="BallontekstTeken"/>
    <w:uiPriority w:val="99"/>
    <w:semiHidden/>
    <w:unhideWhenUsed/>
    <w:rsid w:val="009F6ADD"/>
    <w:pPr>
      <w:spacing w:after="0"/>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F6ADD"/>
    <w:rPr>
      <w:rFonts w:ascii="Lucida Grande" w:hAnsi="Lucida Grande" w:cs="Lucida Grande"/>
      <w:sz w:val="18"/>
      <w:szCs w:val="18"/>
      <w:lang w:val="en-GB"/>
    </w:rPr>
  </w:style>
  <w:style w:type="paragraph" w:styleId="Lijstalinea">
    <w:name w:val="List Paragraph"/>
    <w:basedOn w:val="Normaal"/>
    <w:uiPriority w:val="34"/>
    <w:qFormat/>
    <w:rsid w:val="009F6ADD"/>
    <w:pPr>
      <w:ind w:left="720"/>
      <w:contextualSpacing/>
    </w:pPr>
  </w:style>
  <w:style w:type="paragraph" w:styleId="Geenafstand">
    <w:name w:val="No Spacing"/>
    <w:uiPriority w:val="1"/>
    <w:qFormat/>
    <w:rsid w:val="00360377"/>
    <w:pPr>
      <w:spacing w:after="0"/>
    </w:pPr>
    <w:rPr>
      <w:rFonts w:ascii="Calibri" w:hAnsi="Calibri"/>
      <w:sz w:val="24"/>
      <w:szCs w:val="24"/>
    </w:rPr>
  </w:style>
  <w:style w:type="table" w:styleId="Tabelraster">
    <w:name w:val="Table Grid"/>
    <w:basedOn w:val="Standaardtabel"/>
    <w:uiPriority w:val="59"/>
    <w:rsid w:val="00B96A8A"/>
    <w:pPr>
      <w:spacing w:after="0"/>
    </w:pPr>
    <w:rPr>
      <w:rFonts w:ascii="Verdana" w:eastAsiaTheme="minorHAnsi" w:hAnsi="Verdana"/>
      <w:sz w:val="18"/>
      <w:szCs w:val="1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56158"/>
    <w:rPr>
      <w:rFonts w:ascii="Calibri" w:hAnsi="Calibri"/>
      <w:sz w:val="24"/>
      <w:szCs w:val="24"/>
    </w:rPr>
  </w:style>
  <w:style w:type="paragraph" w:styleId="Kop1">
    <w:name w:val="heading 1"/>
    <w:basedOn w:val="Normaal"/>
    <w:next w:val="Normaal"/>
    <w:link w:val="Kop1Teken"/>
    <w:uiPriority w:val="9"/>
    <w:qFormat/>
    <w:rsid w:val="00A12189"/>
    <w:pPr>
      <w:keepNext/>
      <w:keepLines/>
      <w:spacing w:before="480" w:after="0"/>
      <w:outlineLvl w:val="0"/>
    </w:pPr>
    <w:rPr>
      <w:rFonts w:asciiTheme="majorHAnsi" w:eastAsiaTheme="majorEastAsia" w:hAnsiTheme="majorHAnsi" w:cstheme="majorBidi"/>
      <w:b/>
      <w:bCs/>
      <w:color w:val="BB0800"/>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semiHidden/>
    <w:rsid w:val="00566A0B"/>
    <w:tblPr>
      <w:tblInd w:w="0" w:type="dxa"/>
      <w:tblCellMar>
        <w:top w:w="0" w:type="dxa"/>
        <w:left w:w="108" w:type="dxa"/>
        <w:bottom w:w="0" w:type="dxa"/>
        <w:right w:w="108" w:type="dxa"/>
      </w:tblCellMar>
    </w:tblPr>
  </w:style>
  <w:style w:type="character" w:customStyle="1" w:styleId="Kop1Teken">
    <w:name w:val="Kop 1 Teken"/>
    <w:basedOn w:val="Standaardalinea-lettertype"/>
    <w:link w:val="Kop1"/>
    <w:uiPriority w:val="9"/>
    <w:rsid w:val="00A12189"/>
    <w:rPr>
      <w:rFonts w:asciiTheme="majorHAnsi" w:eastAsiaTheme="majorEastAsia" w:hAnsiTheme="majorHAnsi" w:cstheme="majorBidi"/>
      <w:b/>
      <w:bCs/>
      <w:color w:val="BB0800"/>
      <w:sz w:val="32"/>
      <w:szCs w:val="32"/>
      <w:lang w:val="en-GB"/>
    </w:rPr>
  </w:style>
  <w:style w:type="paragraph" w:styleId="Koptekst">
    <w:name w:val="header"/>
    <w:basedOn w:val="Normaal"/>
    <w:link w:val="KoptekstTeken"/>
    <w:uiPriority w:val="99"/>
    <w:unhideWhenUsed/>
    <w:rsid w:val="009F6ADD"/>
    <w:pPr>
      <w:tabs>
        <w:tab w:val="center" w:pos="4536"/>
        <w:tab w:val="right" w:pos="9072"/>
      </w:tabs>
      <w:spacing w:after="0"/>
    </w:pPr>
  </w:style>
  <w:style w:type="character" w:customStyle="1" w:styleId="KoptekstTeken">
    <w:name w:val="Koptekst Teken"/>
    <w:basedOn w:val="Standaardalinea-lettertype"/>
    <w:link w:val="Koptekst"/>
    <w:uiPriority w:val="99"/>
    <w:rsid w:val="009F6ADD"/>
    <w:rPr>
      <w:rFonts w:ascii="Calibri" w:hAnsi="Calibri"/>
      <w:sz w:val="24"/>
      <w:szCs w:val="24"/>
      <w:lang w:val="en-GB"/>
    </w:rPr>
  </w:style>
  <w:style w:type="paragraph" w:styleId="Voettekst">
    <w:name w:val="footer"/>
    <w:basedOn w:val="Normaal"/>
    <w:link w:val="VoettekstTeken"/>
    <w:uiPriority w:val="99"/>
    <w:unhideWhenUsed/>
    <w:rsid w:val="009F6ADD"/>
    <w:pPr>
      <w:tabs>
        <w:tab w:val="center" w:pos="4536"/>
        <w:tab w:val="right" w:pos="9072"/>
      </w:tabs>
      <w:spacing w:after="0"/>
    </w:pPr>
  </w:style>
  <w:style w:type="character" w:customStyle="1" w:styleId="VoettekstTeken">
    <w:name w:val="Voettekst Teken"/>
    <w:basedOn w:val="Standaardalinea-lettertype"/>
    <w:link w:val="Voettekst"/>
    <w:uiPriority w:val="99"/>
    <w:rsid w:val="009F6ADD"/>
    <w:rPr>
      <w:rFonts w:ascii="Calibri" w:hAnsi="Calibri"/>
      <w:sz w:val="24"/>
      <w:szCs w:val="24"/>
      <w:lang w:val="en-GB"/>
    </w:rPr>
  </w:style>
  <w:style w:type="paragraph" w:styleId="Ballontekst">
    <w:name w:val="Balloon Text"/>
    <w:basedOn w:val="Normaal"/>
    <w:link w:val="BallontekstTeken"/>
    <w:uiPriority w:val="99"/>
    <w:semiHidden/>
    <w:unhideWhenUsed/>
    <w:rsid w:val="009F6ADD"/>
    <w:pPr>
      <w:spacing w:after="0"/>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F6ADD"/>
    <w:rPr>
      <w:rFonts w:ascii="Lucida Grande" w:hAnsi="Lucida Grande" w:cs="Lucida Grande"/>
      <w:sz w:val="18"/>
      <w:szCs w:val="18"/>
      <w:lang w:val="en-GB"/>
    </w:rPr>
  </w:style>
  <w:style w:type="paragraph" w:styleId="Lijstalinea">
    <w:name w:val="List Paragraph"/>
    <w:basedOn w:val="Normaal"/>
    <w:uiPriority w:val="34"/>
    <w:qFormat/>
    <w:rsid w:val="009F6ADD"/>
    <w:pPr>
      <w:ind w:left="720"/>
      <w:contextualSpacing/>
    </w:pPr>
  </w:style>
  <w:style w:type="paragraph" w:styleId="Geenafstand">
    <w:name w:val="No Spacing"/>
    <w:uiPriority w:val="1"/>
    <w:qFormat/>
    <w:rsid w:val="00360377"/>
    <w:pPr>
      <w:spacing w:after="0"/>
    </w:pPr>
    <w:rPr>
      <w:rFonts w:ascii="Calibri" w:hAnsi="Calibri"/>
      <w:sz w:val="24"/>
      <w:szCs w:val="24"/>
    </w:rPr>
  </w:style>
  <w:style w:type="table" w:styleId="Tabelraster">
    <w:name w:val="Table Grid"/>
    <w:basedOn w:val="Standaardtabel"/>
    <w:uiPriority w:val="59"/>
    <w:rsid w:val="00B96A8A"/>
    <w:pPr>
      <w:spacing w:after="0"/>
    </w:pPr>
    <w:rPr>
      <w:rFonts w:ascii="Verdana" w:eastAsiaTheme="minorHAnsi" w:hAnsi="Verdana"/>
      <w:sz w:val="18"/>
      <w:szCs w:val="1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F1F697-EEA9-CD45-A46B-161EA587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673</Words>
  <Characters>3703</Characters>
  <Application>Microsoft Macintosh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Karlijn Budel</dc:creator>
  <cp:keywords/>
  <dc:description/>
  <cp:lastModifiedBy>Maartje Wonders</cp:lastModifiedBy>
  <cp:revision>2</cp:revision>
  <cp:lastPrinted>2018-06-27T13:31:00Z</cp:lastPrinted>
  <dcterms:created xsi:type="dcterms:W3CDTF">2018-07-04T10:41:00Z</dcterms:created>
  <dcterms:modified xsi:type="dcterms:W3CDTF">2018-07-04T10:41:00Z</dcterms:modified>
</cp:coreProperties>
</file>